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Уважаемые пациенты и гости сайта!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С 23 по 29 марта городская поликлиника </w:t>
      </w:r>
      <w:r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Неделю профилактики инфекционных заболеваний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Эта дата выбрана не случайно: она приурочена к Всемирному дню борьбы с туберкулёзом (24 марта), но в фокусе недели — все основные инфекционные угрозы и способы защиты от них.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Инфекционные заболевания были и остаются одной из ведущих причин обращений к врачам. Однако большинство из них можно предотвратить, если знать, как передаётся инфекция, соблюдать простые правила гигиены и своевременно проходить вакцинацию и обследования.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На этой неделе мы расскажем о главных правилах защиты — от воздушно-капельных инфекций до половых и кровяных путей передачи. А начнём с основ.</w:t>
      </w: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noshade="t" o:hr="t" fillcolor="#191d2a" stroked="f"/>
        </w:pic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Что такое инфекционные заболевания и почему они возникают?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Инфекционные заболевания возникают при воздействии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болезнетворных микроорганизмов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(бактерий, вирусов, грибков, паразитов) на восприимчивый к ним организм. Для развития инфекции необходимы три звена:</w:t>
      </w:r>
    </w:p>
    <w:p w:rsidR="00347D72" w:rsidRPr="00347D72" w:rsidRDefault="00347D72" w:rsidP="00347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Источник возбудителя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(больной человек, животное, носитель)</w:t>
      </w:r>
    </w:p>
    <w:p w:rsidR="00347D72" w:rsidRPr="00347D72" w:rsidRDefault="00347D72" w:rsidP="00347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Механизм передачи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(путь, которым микроб попадает к здоровому человеку)</w:t>
      </w:r>
    </w:p>
    <w:p w:rsidR="00347D72" w:rsidRPr="00347D72" w:rsidRDefault="00347D72" w:rsidP="00347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Восприимчивый организм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(человек без иммунитета к данной инфекции)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Задача профилактики —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разорвать эту цепочку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: снизить восприимчивость (вакцинация), прервать пути передачи (гигиена, защитные средства) и своевременно выявлять источник инфекции (диагностика).</w:t>
      </w: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noshade="t" o:hr="t" fillcolor="#191d2a" stroked="f"/>
        </w:pic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Основные пути передачи инфекции и способы защиты</w: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lastRenderedPageBreak/>
        <w:t>1. Воздушно-капельный путь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gram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Так передаются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грипп, ОРВИ, корь, краснуха, ветряная оспа, коклюш, дифтерия, туберкулёз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и многие другие инфекции.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Возбудители выделяются </w:t>
      </w:r>
      <w:proofErr w:type="gram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при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gram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кашле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чихании, разговоре и могут находиться в воздухе или оседать на поверхностях.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Защита:</w:t>
      </w:r>
    </w:p>
    <w:p w:rsidR="00347D72" w:rsidRPr="00347D72" w:rsidRDefault="00347D72" w:rsidP="00347D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использование масок в местах скопления людей</w:t>
      </w:r>
    </w:p>
    <w:p w:rsidR="00347D72" w:rsidRPr="00347D72" w:rsidRDefault="00347D72" w:rsidP="00347D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регулярное проветривание помещений</w:t>
      </w:r>
    </w:p>
    <w:p w:rsidR="00347D72" w:rsidRPr="00347D72" w:rsidRDefault="00347D72" w:rsidP="00347D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избегание длительного пребывания в закрытых пространствах с большим количеством людей</w:t>
      </w:r>
    </w:p>
    <w:p w:rsidR="00347D72" w:rsidRPr="00347D72" w:rsidRDefault="00347D72" w:rsidP="00347D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вакцинация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(против гриппа, кори, коклюша, туберкулёза и др.)</w: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2. Пищевой (алиментарный) путь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Через грязные руки, немытые продукты, воду и мух передаются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кишечные инфекции, сальмонеллёз, дизентерия, вирусный гепатит А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Защита:</w:t>
      </w:r>
    </w:p>
    <w:p w:rsidR="00347D72" w:rsidRPr="00347D72" w:rsidRDefault="00347D72" w:rsidP="00347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тщательное мытьё рук с мылом</w:t>
      </w:r>
    </w:p>
    <w:p w:rsidR="00347D72" w:rsidRPr="00347D72" w:rsidRDefault="00347D72" w:rsidP="00347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мытьё овощей, фруктов, зелени перед едой</w:t>
      </w:r>
    </w:p>
    <w:p w:rsidR="00347D72" w:rsidRPr="00347D72" w:rsidRDefault="00347D72" w:rsidP="00347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соблюдение температурного режима хранения и обработки продуктов</w:t>
      </w:r>
    </w:p>
    <w:p w:rsidR="00347D72" w:rsidRPr="00347D72" w:rsidRDefault="00347D72" w:rsidP="00347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защита помещений от мух</w:t>
      </w:r>
    </w:p>
    <w:p w:rsidR="00347D72" w:rsidRPr="00347D72" w:rsidRDefault="00347D72" w:rsidP="00347D7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против гепатита</w:t>
      </w:r>
      <w:proofErr w:type="gram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А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(по эпидемическим показаниям)</w: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3. Половой и кровяной путь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Гепатиты</w:t>
      </w:r>
      <w:proofErr w:type="gramStart"/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В</w:t>
      </w:r>
      <w:proofErr w:type="gramEnd"/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и С, ВИЧ-инфекция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передаются при контакте с инфицированной кровью, а также половым путём.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Защита:</w:t>
      </w:r>
    </w:p>
    <w:p w:rsidR="00347D72" w:rsidRPr="00347D72" w:rsidRDefault="00347D72" w:rsidP="00347D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использование барьерных средств защиты</w:t>
      </w:r>
    </w:p>
    <w:p w:rsidR="00347D72" w:rsidRPr="00347D72" w:rsidRDefault="00347D72" w:rsidP="00347D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использование только стерильного или одноразового инструментария в медицинских центрах, </w:t>
      </w:r>
      <w:proofErr w:type="gram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тату-салонах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салонах красоты</w:t>
      </w:r>
    </w:p>
    <w:p w:rsidR="00347D72" w:rsidRPr="00347D72" w:rsidRDefault="00347D72" w:rsidP="00347D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отказ от домашних татуировок и пирсинга</w:t>
      </w:r>
    </w:p>
    <w:p w:rsidR="00347D72" w:rsidRPr="00347D72" w:rsidRDefault="00347D72" w:rsidP="00347D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вакцинация против гепатита</w:t>
      </w:r>
      <w:proofErr w:type="gramStart"/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В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(входит в национальный календарь)</w:t>
      </w:r>
    </w:p>
    <w:p w:rsidR="00347D72" w:rsidRPr="00347D72" w:rsidRDefault="00347D72" w:rsidP="00347D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регулярное тестирование на ВИЧ и гепатиты (анонимно, бесплатно)</w:t>
      </w: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noshade="t" o:hr="t" fillcolor="#191d2a" stroked="f"/>
        </w:pic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Туберкулёз: что нужно знать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В рамках недели особое внимание уделяем туберкулёзу — инфекционному заболеванию, вызываемому микобактерией. Оно чаще всего поражает лёгкие, но может затрагивать лимфатическую систему, кости, суставы, мочеполовые органы, кожу, глаза и даже нервную систему.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Группы риска:</w:t>
      </w:r>
    </w:p>
    <w:p w:rsidR="00347D72" w:rsidRPr="00347D72" w:rsidRDefault="00347D72" w:rsidP="00347D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маленькие дети</w:t>
      </w:r>
    </w:p>
    <w:p w:rsidR="00347D72" w:rsidRPr="00347D72" w:rsidRDefault="00347D72" w:rsidP="00347D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пожилые люди</w:t>
      </w:r>
    </w:p>
    <w:p w:rsidR="00347D72" w:rsidRPr="00347D72" w:rsidRDefault="00347D72" w:rsidP="00347D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люди с ВИЧ-инфекцией и ослабленным иммунитетом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Профилактика туберкулёза:</w:t>
      </w:r>
    </w:p>
    <w:p w:rsidR="00347D72" w:rsidRPr="00347D72" w:rsidRDefault="00347D72" w:rsidP="00347D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Вакцинация БЦЖ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проводится в роддоме (при отсутствии противопоказаний).</w:t>
      </w:r>
    </w:p>
    <w:p w:rsidR="00347D72" w:rsidRPr="00347D72" w:rsidRDefault="00347D72" w:rsidP="00347D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Ревакцинация БЦЖ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проводится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не всем детям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а только в 6–7 лет при условии отрицательной пробы Манту (то есть если ребёнок не инфицирован и не имеет иммунитета). Решение принимает врач после оценки результатов пробы.</w:t>
      </w:r>
    </w:p>
    <w:p w:rsidR="00347D72" w:rsidRPr="00347D72" w:rsidRDefault="00347D72" w:rsidP="00347D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Ежегодная иммунодиагностика у детей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— проба Манту или </w:t>
      </w:r>
      <w:proofErr w:type="spellStart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Диаскинтест</w:t>
      </w:r>
      <w:proofErr w:type="spell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(это не прививка, а диагностический тест).</w:t>
      </w:r>
    </w:p>
    <w:p w:rsidR="00347D72" w:rsidRPr="00347D72" w:rsidRDefault="00347D72" w:rsidP="00347D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Флюорография у взрослых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регулярное обследование (минимум раз в 2 года, чаще — по показаниям).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Туберкулёз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излечим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если выявлен на ранней стадии. Не пренебрегайте профилактическими обследованиями!</w:t>
      </w: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noshade="t" o:hr="t" fillcolor="#191d2a" stroked="f"/>
        </w:pic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Индивидуальная и общественная профилактика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Профилактика инфекционных заболеваний делится на </w:t>
      </w:r>
      <w:proofErr w:type="gramStart"/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индивидуальную</w:t>
      </w:r>
      <w:proofErr w:type="gramEnd"/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и </w:t>
      </w: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общественную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Индивидуальная профилактика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это то, что каждый может сделать для себя и своей семьи:</w:t>
      </w:r>
    </w:p>
    <w:p w:rsidR="00347D72" w:rsidRPr="00347D72" w:rsidRDefault="00347D72" w:rsidP="00347D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по календарю</w:t>
      </w:r>
    </w:p>
    <w:p w:rsidR="00347D72" w:rsidRPr="00347D72" w:rsidRDefault="00347D72" w:rsidP="00347D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соблюдение правил гигиены</w:t>
      </w:r>
    </w:p>
    <w:p w:rsidR="00347D72" w:rsidRPr="00347D72" w:rsidRDefault="00347D72" w:rsidP="00347D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закаливание</w:t>
      </w:r>
    </w:p>
    <w:p w:rsidR="00347D72" w:rsidRPr="00347D72" w:rsidRDefault="00347D72" w:rsidP="00347D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ведение здорового образа жизни</w:t>
      </w:r>
    </w:p>
    <w:p w:rsidR="00347D72" w:rsidRPr="00347D72" w:rsidRDefault="00347D72" w:rsidP="00347D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своевременное обращение к врачу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lastRenderedPageBreak/>
        <w:t>Общественная профилактика</w:t>
      </w: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это меры, которые создают безопасные условия для всех:</w:t>
      </w:r>
    </w:p>
    <w:p w:rsidR="00347D72" w:rsidRPr="00347D72" w:rsidRDefault="00347D72" w:rsidP="00347D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санитарно-эпидемиологический надзор</w:t>
      </w:r>
    </w:p>
    <w:p w:rsidR="00347D72" w:rsidRPr="00347D72" w:rsidRDefault="00347D72" w:rsidP="00347D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безопасные условия труда и быта</w:t>
      </w:r>
    </w:p>
    <w:p w:rsidR="00347D72" w:rsidRPr="00347D72" w:rsidRDefault="00347D72" w:rsidP="00347D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организация вакцинации и диагностики</w:t>
      </w:r>
    </w:p>
    <w:p w:rsidR="00347D72" w:rsidRPr="00347D72" w:rsidRDefault="00347D72" w:rsidP="00347D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информирование населения</w:t>
      </w:r>
    </w:p>
    <w:p w:rsidR="00347D72" w:rsidRPr="00347D72" w:rsidRDefault="00347D72" w:rsidP="00347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7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75pt;height:0" o:hrpct="0" o:hrstd="t" o:hrnoshade="t" o:hr="t" fillcolor="#191d2a" stroked="f"/>
        </w:pict>
      </w:r>
    </w:p>
    <w:p w:rsidR="00347D72" w:rsidRPr="00347D72" w:rsidRDefault="00347D72" w:rsidP="00347D72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Заключение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Инфекционные заболевания не выбирают — они поражают любого, кто оказывается восприимчивым. Но у нас есть надёжные инструменты защиты: гигиена, вакцинация, регулярные обследования и ответственное отношение к своему здоровью.</w:t>
      </w:r>
    </w:p>
    <w:p w:rsidR="00347D72" w:rsidRPr="00347D72" w:rsidRDefault="00347D72" w:rsidP="00347D7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47D72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Берегите себя и своих близких. Будьте здоровы!</w:t>
      </w:r>
    </w:p>
    <w:p w:rsidR="00D57F07" w:rsidRDefault="00347D72">
      <w:bookmarkStart w:id="0" w:name="_GoBack"/>
      <w:r>
        <w:rPr>
          <w:noProof/>
          <w:lang w:eastAsia="ru-RU"/>
        </w:rPr>
        <w:drawing>
          <wp:inline distT="0" distB="0" distL="0" distR="0" wp14:anchorId="7827E75F" wp14:editId="35B54D86">
            <wp:extent cx="5940425" cy="3443590"/>
            <wp:effectExtent l="0" t="0" r="3175" b="5080"/>
            <wp:docPr id="2" name="Рисунок 2" descr="Неделя профилактики инфекционных заболеваний - КГБУЗ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деля профилактики инфекционных заболеваний - КГБУЗ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4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16366"/>
    <w:multiLevelType w:val="multilevel"/>
    <w:tmpl w:val="342C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54BE6"/>
    <w:multiLevelType w:val="multilevel"/>
    <w:tmpl w:val="FEBC1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87D07"/>
    <w:multiLevelType w:val="multilevel"/>
    <w:tmpl w:val="716E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402555"/>
    <w:multiLevelType w:val="multilevel"/>
    <w:tmpl w:val="C14E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0F65A2"/>
    <w:multiLevelType w:val="multilevel"/>
    <w:tmpl w:val="A068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A947F3"/>
    <w:multiLevelType w:val="multilevel"/>
    <w:tmpl w:val="07A4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FE2AF0"/>
    <w:multiLevelType w:val="multilevel"/>
    <w:tmpl w:val="D5B8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28226F"/>
    <w:multiLevelType w:val="multilevel"/>
    <w:tmpl w:val="82FC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CD"/>
    <w:rsid w:val="00347D72"/>
    <w:rsid w:val="003F4BCD"/>
    <w:rsid w:val="00D5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D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D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2026-03-23T01:41:00Z</dcterms:created>
  <dcterms:modified xsi:type="dcterms:W3CDTF">2026-03-23T01:44:00Z</dcterms:modified>
</cp:coreProperties>
</file>