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910" w:rsidRPr="00B67E30" w:rsidRDefault="00A02910" w:rsidP="00B67E30">
      <w:pPr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</w:pPr>
      <w:r w:rsidRPr="00B67E30">
        <w:rPr>
          <w:rFonts w:ascii="Arial" w:hAnsi="Arial" w:cs="Arial"/>
          <w:b/>
          <w:color w:val="262626"/>
          <w:sz w:val="32"/>
          <w:szCs w:val="32"/>
          <w:shd w:val="clear" w:color="auto" w:fill="FFFFFF"/>
        </w:rPr>
        <w:t>15 правил, чтобы ребенок вырос здоровым!</w:t>
      </w:r>
    </w:p>
    <w:p w:rsidR="005E6846" w:rsidRPr="00B67E30" w:rsidRDefault="00A02910">
      <w:pPr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</w:pPr>
      <w:r w:rsidRPr="00B67E30">
        <w:rPr>
          <w:rFonts w:ascii="Arial" w:hAnsi="Arial" w:cs="Arial"/>
          <w:bCs/>
          <w:color w:val="000000"/>
          <w:sz w:val="24"/>
          <w:szCs w:val="24"/>
          <w:shd w:val="clear" w:color="auto" w:fill="FFFFFF"/>
        </w:rPr>
        <w:t>Каждый родитель желает, чтобы его ребенок был здоров. И для этого не обязательно тратить много сил и энергии, стоит лишь соблюдать простые рекомендации, которые признаны педиатрами во всем мире.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И так, здоровье ребенка складывается из многих факторов, но, к сожалению, родители не всегда обращают на них внимание.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1.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 xml:space="preserve">Вакцинация. </w:t>
      </w:r>
      <w:r w:rsidR="00D8149F">
        <w:rPr>
          <w:rFonts w:ascii="Arial" w:hAnsi="Arial" w:cs="Arial"/>
          <w:bCs/>
          <w:color w:val="000000"/>
        </w:rPr>
        <w:t>В</w:t>
      </w:r>
      <w:r w:rsidRPr="00B67E30">
        <w:rPr>
          <w:rFonts w:ascii="Arial" w:hAnsi="Arial" w:cs="Arial"/>
          <w:bCs/>
          <w:color w:val="000000"/>
        </w:rPr>
        <w:t>се чаще родители отказываются делать детям прививки. На данный момент все вакцины эффективны и безопасны, и возможный риск осложнений от них намного ниже, чем угроза самого заболевания.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2.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Правильное питание. Рацион ребенка должен включать сложные углеводы, богатые клетчаткой овощи и фрукты, молочные и мясные продукты, яйца, рыбу. Помните, что ребенок подражает взрослым во всем, в том числе и выборе пищи! Купите себе яблоко</w:t>
      </w:r>
      <w:r w:rsidR="00CF0180">
        <w:rPr>
          <w:rFonts w:ascii="Arial" w:hAnsi="Arial" w:cs="Arial"/>
          <w:bCs/>
          <w:color w:val="000000"/>
        </w:rPr>
        <w:t>!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3.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Режим дня. Очень важен для выработки биоритмов. Дети, которые ложатся спать и встают, едят и гуляют в одно и тоже время - более уравновешены, работоспособны, внимательны и усидчивы.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4.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Здоровый сон. Укладывайте ребенка в проветр</w:t>
      </w:r>
      <w:r w:rsidR="00BC1AEF">
        <w:rPr>
          <w:rFonts w:ascii="Arial" w:hAnsi="Arial" w:cs="Arial"/>
          <w:bCs/>
          <w:color w:val="000000"/>
        </w:rPr>
        <w:t>енном</w:t>
      </w:r>
      <w:r w:rsidRPr="00B67E30">
        <w:rPr>
          <w:rFonts w:ascii="Arial" w:hAnsi="Arial" w:cs="Arial"/>
          <w:bCs/>
          <w:color w:val="000000"/>
        </w:rPr>
        <w:t xml:space="preserve"> помещении, </w:t>
      </w:r>
      <w:proofErr w:type="gramStart"/>
      <w:r w:rsidR="00BC1AEF">
        <w:rPr>
          <w:rFonts w:ascii="Arial" w:hAnsi="Arial" w:cs="Arial"/>
          <w:bCs/>
          <w:color w:val="000000"/>
        </w:rPr>
        <w:t>при  температуре</w:t>
      </w:r>
      <w:proofErr w:type="gramEnd"/>
      <w:r w:rsidRPr="00B67E30">
        <w:rPr>
          <w:rFonts w:ascii="Arial" w:hAnsi="Arial" w:cs="Arial"/>
          <w:bCs/>
          <w:color w:val="000000"/>
        </w:rPr>
        <w:t xml:space="preserve"> воздуха не более 20 градусов. Матрас должен быть жестким, а постельное белье -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мягким и из натуральных тканей. Для каждого возраста своя норма сна: первые месяцы – 14-18 ч., после 6 месяцев – 12 – 15 ч., с 1 до 3 лет – 11 – 14 часов, дошкольный возраст – 10 – 13 ч., младший школьный возраст – 10 – 11 ч., а в старшем – 9-10 часов.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5.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Зарядка. Закладывать любовь к физической активности необходимо с малого возраста. Упражнения не только укрепляют мышцы и развивают гибкость, но и укрепляют иммунитет. Утренняя зарядка поднимает настроение и дарит бодрость на весь день.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6.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Погода в доме. Психологическая обстановка в семье – очень важная составляющая здоровья ребенка. Будьте доброжелательны, чаще обнимайте и целуйте ребенка, больше времени проводите вместе, доверяйте и будьте внимательны к его увлечениям и желаниям.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7.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Не перегружайте ребенка. Не стоит записывать ребенка на все кружки одновременно, особенно против его воли. Пусть он сам выберет то, что ему интересно. Не забывайте о времени на отдых.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8.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Инспектор-гаджет. Детям дошкольного возраста совершенно не рекомендуется проводить время с планшетом или смартфоном в руках, а школьникам стоит ограничивать время до 2 часов в день. Чрезмерное увлечение приводит к нервному истощению, потере концентрации, ухудшению памяти, нарушению зрения и осанки.</w:t>
      </w:r>
    </w:p>
    <w:p w:rsidR="00BC1AEF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bCs/>
          <w:color w:val="000000"/>
        </w:rPr>
      </w:pPr>
      <w:r w:rsidRPr="00B67E30">
        <w:rPr>
          <w:rFonts w:ascii="Arial" w:hAnsi="Arial" w:cs="Arial"/>
          <w:bCs/>
          <w:color w:val="000000"/>
        </w:rPr>
        <w:t>9.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 xml:space="preserve">Соблюдение гигиены. Процесс умывания и чистки зубов должен быть каждодневным – утром и вечером. Не забывайте мыть руки после прогулки, </w:t>
      </w:r>
      <w:r w:rsidRPr="00B67E30">
        <w:rPr>
          <w:rFonts w:ascii="Arial" w:hAnsi="Arial" w:cs="Arial"/>
          <w:bCs/>
          <w:color w:val="000000"/>
        </w:rPr>
        <w:lastRenderedPageBreak/>
        <w:t xml:space="preserve">туалета, посещения общественных мест и т.д. 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10.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Не занимайтесь самолечением. Если ребенок заболел – не стоит ставить диагноз и назначать лекарства самостоятельно</w:t>
      </w:r>
      <w:r w:rsidR="00BC1AEF">
        <w:rPr>
          <w:rFonts w:ascii="Arial" w:hAnsi="Arial" w:cs="Arial"/>
          <w:bCs/>
          <w:color w:val="000000"/>
        </w:rPr>
        <w:t>.</w:t>
      </w:r>
      <w:r w:rsidRPr="00B67E30">
        <w:rPr>
          <w:rFonts w:ascii="Arial" w:hAnsi="Arial" w:cs="Arial"/>
          <w:bCs/>
          <w:color w:val="000000"/>
        </w:rPr>
        <w:t xml:space="preserve"> Обратитесь к участковому врачу с полисом ОМС или вызовите врача на дом.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11.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 xml:space="preserve">Посещайте врачей. Для наблюдения за состоянием здоровья ребенка специалисты </w:t>
      </w:r>
      <w:r w:rsidR="00BC1AEF">
        <w:rPr>
          <w:rFonts w:ascii="Arial" w:hAnsi="Arial" w:cs="Arial"/>
          <w:bCs/>
          <w:color w:val="000000"/>
        </w:rPr>
        <w:t>СОГАЗ-Мед</w:t>
      </w:r>
      <w:r w:rsidRPr="00B67E30">
        <w:rPr>
          <w:rFonts w:ascii="Arial" w:hAnsi="Arial" w:cs="Arial"/>
          <w:bCs/>
          <w:color w:val="000000"/>
        </w:rPr>
        <w:t xml:space="preserve"> рекомендуют регулярно проходить </w:t>
      </w:r>
      <w:r w:rsidR="00BC1AEF">
        <w:rPr>
          <w:rFonts w:ascii="Arial" w:hAnsi="Arial" w:cs="Arial"/>
          <w:bCs/>
          <w:color w:val="000000"/>
        </w:rPr>
        <w:t>плановые осмотры</w:t>
      </w:r>
      <w:r w:rsidRPr="00B67E30">
        <w:rPr>
          <w:rFonts w:ascii="Arial" w:hAnsi="Arial" w:cs="Arial"/>
          <w:bCs/>
          <w:color w:val="000000"/>
        </w:rPr>
        <w:t xml:space="preserve"> в соответствии с возрастом ребенка. Это позволит вовремя выявить заболевание и не допустить перехода его в хроническое состояние.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12.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 xml:space="preserve">Сдавайте анализы. Чтобы вовремя выявить </w:t>
      </w:r>
      <w:r w:rsidR="00BC1AEF">
        <w:rPr>
          <w:rFonts w:ascii="Arial" w:hAnsi="Arial" w:cs="Arial"/>
          <w:bCs/>
          <w:color w:val="000000"/>
        </w:rPr>
        <w:t xml:space="preserve">возможные </w:t>
      </w:r>
      <w:r w:rsidRPr="00B67E30">
        <w:rPr>
          <w:rFonts w:ascii="Arial" w:hAnsi="Arial" w:cs="Arial"/>
          <w:bCs/>
          <w:color w:val="000000"/>
        </w:rPr>
        <w:t>отклонения в здоровье ребенка</w:t>
      </w:r>
      <w:r w:rsidR="00BC1AEF">
        <w:rPr>
          <w:rFonts w:ascii="Arial" w:hAnsi="Arial" w:cs="Arial"/>
          <w:bCs/>
          <w:color w:val="000000"/>
        </w:rPr>
        <w:t>,</w:t>
      </w:r>
      <w:r w:rsidRPr="00B67E30">
        <w:rPr>
          <w:rFonts w:ascii="Arial" w:hAnsi="Arial" w:cs="Arial"/>
          <w:bCs/>
          <w:color w:val="000000"/>
        </w:rPr>
        <w:t xml:space="preserve"> следует сдавать анализы в 3, 6, 9, 12 месяцев, далее каждый год и по назначению врача.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13.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 xml:space="preserve">Здоровье всей семьи. Если в семье кто-то заболел – ему стоит ограничить общение с ребенком. Не забывайте чаще проветривать </w:t>
      </w:r>
      <w:r w:rsidR="00BC1AEF">
        <w:rPr>
          <w:rFonts w:ascii="Arial" w:hAnsi="Arial" w:cs="Arial"/>
          <w:bCs/>
          <w:color w:val="000000"/>
        </w:rPr>
        <w:t xml:space="preserve">помещения </w:t>
      </w:r>
      <w:r w:rsidRPr="00B67E30">
        <w:rPr>
          <w:rFonts w:ascii="Arial" w:hAnsi="Arial" w:cs="Arial"/>
          <w:bCs/>
          <w:color w:val="000000"/>
        </w:rPr>
        <w:t xml:space="preserve">и делать влажную уборку. </w:t>
      </w:r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14.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Микроклимат. Влажность воздуха в квартире должна быть примерно 40-60%, а температура воздуха – 20-22 градуса по Цельсию. Поэтому следует постоянно увлажнять и проветривать помещение.</w:t>
      </w:r>
      <w:bookmarkStart w:id="0" w:name="_GoBack"/>
      <w:bookmarkEnd w:id="0"/>
    </w:p>
    <w:p w:rsidR="00A02910" w:rsidRPr="00B67E30" w:rsidRDefault="00A02910" w:rsidP="00A02910">
      <w:pPr>
        <w:pStyle w:val="article-renderblock"/>
        <w:shd w:val="clear" w:color="auto" w:fill="FFFFFF"/>
        <w:spacing w:before="90" w:beforeAutospacing="0" w:after="300" w:afterAutospacing="0"/>
        <w:rPr>
          <w:rFonts w:ascii="Arial" w:hAnsi="Arial" w:cs="Arial"/>
          <w:color w:val="000000"/>
        </w:rPr>
      </w:pPr>
      <w:r w:rsidRPr="00B67E30">
        <w:rPr>
          <w:rFonts w:ascii="Arial" w:hAnsi="Arial" w:cs="Arial"/>
          <w:bCs/>
          <w:color w:val="000000"/>
        </w:rPr>
        <w:t>15.</w:t>
      </w:r>
      <w:r w:rsidRPr="00B67E30">
        <w:rPr>
          <w:rFonts w:ascii="Arial" w:hAnsi="Arial" w:cs="Arial"/>
          <w:color w:val="000000"/>
        </w:rPr>
        <w:t> </w:t>
      </w:r>
      <w:r w:rsidRPr="00B67E30">
        <w:rPr>
          <w:rFonts w:ascii="Arial" w:hAnsi="Arial" w:cs="Arial"/>
          <w:bCs/>
          <w:color w:val="000000"/>
        </w:rPr>
        <w:t>Влажная уборка. Чем меньше возраст ребенка – тем чаще необходимо проводить влажную уборку. Желательно, чтобы в квартире было как можно меньше ковров, мягких игрушек, одеял и подушек с натуральными наполнителями – они могут быть источником аллерги</w:t>
      </w:r>
      <w:r w:rsidR="00B67E30">
        <w:rPr>
          <w:rFonts w:ascii="Arial" w:hAnsi="Arial" w:cs="Arial"/>
          <w:bCs/>
          <w:color w:val="000000"/>
        </w:rPr>
        <w:t>и.</w:t>
      </w:r>
    </w:p>
    <w:p w:rsidR="00B67E30" w:rsidRDefault="00B67E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Специалисты СОГАЗ-Мед напоминают: для полноценного развития ребенка необходима качественная и доступная медицинская помощь. С полисом ОМС ребенок сможет получать бесплатную медицинскую помощь по всей России. Отказ в оказании медицинской помощи владельцу полиса ОМС неправомерен.</w:t>
      </w:r>
    </w:p>
    <w:p w:rsidR="00F76624" w:rsidRPr="00D4257D" w:rsidRDefault="00B67E30" w:rsidP="00F76624">
      <w:pPr>
        <w:spacing w:before="360" w:after="36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7662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Если у вас или у вашего ребенка еще нет полиса обязательного медицинского страхования, можете оформить его в о</w:t>
      </w:r>
      <w:r w:rsidR="00F76624" w:rsidRPr="00F7662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дном из офисов страховой компании СОГАЗ-Мед. </w:t>
      </w:r>
      <w:r w:rsidR="00F76624" w:rsidRPr="00D4257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Задать свои вопросы об оказании медицинской помощи по ОМС в </w:t>
      </w:r>
      <w:r w:rsidR="00F7662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Амурской области</w:t>
      </w:r>
      <w:r w:rsidR="00F76624" w:rsidRPr="00D4257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вы можете по телефону круглосуточного контакт-центра СОГАЗ-Мед 8-800-100-07-02 (звонок по России бесплатный), а также в онлайн-чате на сайте</w:t>
      </w:r>
      <w:r w:rsidR="00F76624" w:rsidRPr="00D4257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hyperlink r:id="rId4" w:history="1">
        <w:r w:rsidR="00F76624"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www</w:t>
        </w:r>
        <w:r w:rsidR="00F76624" w:rsidRPr="00D4257D">
          <w:rPr>
            <w:rStyle w:val="a3"/>
            <w:rFonts w:ascii="Arial" w:hAnsi="Arial" w:cs="Arial"/>
            <w:b/>
            <w:sz w:val="24"/>
            <w:szCs w:val="24"/>
          </w:rPr>
          <w:t>.</w:t>
        </w:r>
        <w:proofErr w:type="spellStart"/>
        <w:r w:rsidR="00F76624"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sogaz</w:t>
        </w:r>
        <w:proofErr w:type="spellEnd"/>
        <w:r w:rsidR="00F76624" w:rsidRPr="00D4257D">
          <w:rPr>
            <w:rStyle w:val="a3"/>
            <w:rFonts w:ascii="Arial" w:hAnsi="Arial" w:cs="Arial"/>
            <w:b/>
            <w:sz w:val="24"/>
            <w:szCs w:val="24"/>
          </w:rPr>
          <w:t>-</w:t>
        </w:r>
        <w:r w:rsidR="00F76624"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med</w:t>
        </w:r>
        <w:r w:rsidR="00F76624" w:rsidRPr="00D4257D">
          <w:rPr>
            <w:rStyle w:val="a3"/>
            <w:rFonts w:ascii="Arial" w:hAnsi="Arial" w:cs="Arial"/>
            <w:b/>
            <w:sz w:val="24"/>
            <w:szCs w:val="24"/>
          </w:rPr>
          <w:t>.</w:t>
        </w:r>
        <w:proofErr w:type="spellStart"/>
        <w:r w:rsidR="00F76624" w:rsidRPr="00D4257D">
          <w:rPr>
            <w:rStyle w:val="a3"/>
            <w:rFonts w:ascii="Arial" w:hAnsi="Arial" w:cs="Arial"/>
            <w:b/>
            <w:sz w:val="24"/>
            <w:szCs w:val="24"/>
            <w:lang w:val="en-US"/>
          </w:rPr>
          <w:t>ru</w:t>
        </w:r>
        <w:proofErr w:type="spellEnd"/>
      </w:hyperlink>
    </w:p>
    <w:p w:rsidR="00B67E30" w:rsidRPr="00B67E30" w:rsidRDefault="00B67E30">
      <w:pPr>
        <w:rPr>
          <w:rFonts w:ascii="Arial" w:hAnsi="Arial" w:cs="Arial"/>
          <w:sz w:val="24"/>
          <w:szCs w:val="24"/>
        </w:rPr>
      </w:pPr>
    </w:p>
    <w:sectPr w:rsidR="00B67E30" w:rsidRPr="00B67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10"/>
    <w:rsid w:val="005E6846"/>
    <w:rsid w:val="00A02910"/>
    <w:rsid w:val="00B67E30"/>
    <w:rsid w:val="00BC1AEF"/>
    <w:rsid w:val="00CF0180"/>
    <w:rsid w:val="00D8149F"/>
    <w:rsid w:val="00F7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3BF4F"/>
  <w15:chartTrackingRefBased/>
  <w15:docId w15:val="{9D60BCD5-B984-48AE-80E3-514EEF82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29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9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02910"/>
    <w:rPr>
      <w:color w:val="0000FF"/>
      <w:u w:val="single"/>
    </w:rPr>
  </w:style>
  <w:style w:type="character" w:customStyle="1" w:styleId="ui-lib-buttoncontent-wrapper">
    <w:name w:val="ui-lib-button__content-wrapper"/>
    <w:basedOn w:val="a0"/>
    <w:rsid w:val="00A02910"/>
  </w:style>
  <w:style w:type="paragraph" w:customStyle="1" w:styleId="article-renderblock">
    <w:name w:val="article-render__block"/>
    <w:basedOn w:val="a"/>
    <w:rsid w:val="00A02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0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7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6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8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3182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27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27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291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54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868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406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792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125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93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06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66657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90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Кудякова Елизавета Владимировна</cp:lastModifiedBy>
  <cp:revision>2</cp:revision>
  <dcterms:created xsi:type="dcterms:W3CDTF">2020-12-03T10:40:00Z</dcterms:created>
  <dcterms:modified xsi:type="dcterms:W3CDTF">2020-12-03T10:40:00Z</dcterms:modified>
</cp:coreProperties>
</file>