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44B" w:rsidRDefault="0020244B" w:rsidP="00795EAA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BE6FBA">
        <w:rPr>
          <w:rFonts w:ascii="Arial" w:hAnsi="Arial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634878C8" wp14:editId="6E4E74AF">
            <wp:simplePos x="0" y="0"/>
            <wp:positionH relativeFrom="column">
              <wp:posOffset>2310765</wp:posOffset>
            </wp:positionH>
            <wp:positionV relativeFrom="paragraph">
              <wp:posOffset>-264795</wp:posOffset>
            </wp:positionV>
            <wp:extent cx="1181100" cy="952500"/>
            <wp:effectExtent l="0" t="0" r="0" b="0"/>
            <wp:wrapSquare wrapText="bothSides"/>
            <wp:docPr id="2" name="Рисунок 2" descr="C:\Users\sergienko.olga.SOGAZ-MED\Desktop\Сергиенко моя\изображения\согаз-ме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gienko.olga.SOGAZ-MED\Desktop\Сергиенко моя\изображения\согаз-мед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244B" w:rsidRDefault="0020244B" w:rsidP="00795EAA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  <w:bookmarkStart w:id="0" w:name="_GoBack"/>
      <w:bookmarkEnd w:id="0"/>
    </w:p>
    <w:p w:rsidR="0020244B" w:rsidRDefault="0020244B" w:rsidP="00795EAA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20244B" w:rsidRDefault="0020244B" w:rsidP="00795EAA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20244B" w:rsidRDefault="0020244B" w:rsidP="00795EAA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:rsidR="000D6DEB" w:rsidRPr="00381E09" w:rsidRDefault="006C1E16" w:rsidP="00795EAA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 xml:space="preserve">СОГАЗ-Мед: </w:t>
      </w:r>
      <w:r w:rsidR="003C252C">
        <w:rPr>
          <w:rFonts w:ascii="Arial" w:hAnsi="Arial" w:cs="Arial"/>
          <w:b/>
          <w:sz w:val="22"/>
          <w:szCs w:val="22"/>
          <w:lang w:eastAsia="en-US"/>
        </w:rPr>
        <w:t>Бесплатная диагностика онкологических заболеваний – это реально!</w:t>
      </w:r>
    </w:p>
    <w:p w:rsidR="00795B58" w:rsidRPr="00795B58" w:rsidRDefault="00795B58" w:rsidP="00795EAA">
      <w:pPr>
        <w:shd w:val="clear" w:color="auto" w:fill="FFFFFF"/>
        <w:spacing w:line="270" w:lineRule="atLeast"/>
        <w:ind w:right="300" w:firstLine="360"/>
        <w:jc w:val="both"/>
        <w:textAlignment w:val="baseline"/>
        <w:rPr>
          <w:rFonts w:ascii="Arial" w:eastAsia="Times New Roman" w:hAnsi="Arial" w:cs="Arial"/>
          <w:i/>
          <w:color w:val="333333"/>
          <w:sz w:val="22"/>
          <w:szCs w:val="22"/>
          <w:bdr w:val="none" w:sz="0" w:space="0" w:color="auto" w:frame="1"/>
        </w:rPr>
      </w:pPr>
    </w:p>
    <w:p w:rsidR="00602AA8" w:rsidRPr="00381E09" w:rsidRDefault="00602AA8" w:rsidP="00795EAA">
      <w:pPr>
        <w:shd w:val="clear" w:color="auto" w:fill="FFFFFF"/>
        <w:spacing w:line="270" w:lineRule="atLeast"/>
        <w:ind w:right="300" w:firstLine="360"/>
        <w:jc w:val="both"/>
        <w:textAlignment w:val="baseline"/>
        <w:rPr>
          <w:rFonts w:ascii="Arial" w:eastAsia="Times New Roman" w:hAnsi="Arial" w:cs="Arial"/>
          <w:color w:val="333333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Рак, наряду с диабетом, сердечно-сосудистыми </w:t>
      </w:r>
      <w:r w:rsidR="00A835E0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 хроническим</w:t>
      </w:r>
      <w:r w:rsidR="00A835E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</w:t>
      </w:r>
      <w:r w:rsidR="00A835E0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легочным</w:t>
      </w:r>
      <w:r w:rsidR="00A835E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</w:t>
      </w:r>
      <w:r w:rsidR="00A835E0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="00A835E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заболеваниями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, относится </w:t>
      </w: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к </w:t>
      </w:r>
      <w:r w:rsidRPr="00602AA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хроническим неинфекционным</w:t>
      </w: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.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Одна из </w:t>
      </w:r>
      <w:r w:rsidR="00163997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главных проблем онкологии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заключается в том, что многие случаи заболевания раком диагностируются слишком поздно. </w:t>
      </w:r>
      <w:r w:rsidR="00381E09" w:rsidRPr="00602AA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Ежегодно в РФ фиксируется около 480 тысяч новых случаев рака, а умирает — более 280 тысяч заболевших. Из них достаточное большое количество людей трудоспособного возраста (15,5%).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Даже в странах с оптимальными системами и службами здравоохранения многие случаи рака выявляются на поздних стадиях, когда труднее добиться успеха в лечении.</w:t>
      </w: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="00163997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="00163997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Ведущие врачи мира на данный момент говорят о том, что скрининг рака должен быть массовым и недорогим.</w:t>
      </w:r>
    </w:p>
    <w:p w:rsidR="00795B58" w:rsidRDefault="00163997" w:rsidP="00795EAA">
      <w:pPr>
        <w:jc w:val="both"/>
        <w:rPr>
          <w:rFonts w:ascii="Arial" w:hAnsi="Arial" w:cs="Arial"/>
          <w:color w:val="1F497D"/>
          <w:sz w:val="22"/>
          <w:szCs w:val="22"/>
          <w:lang w:eastAsia="en-US"/>
        </w:rPr>
      </w:pPr>
      <w:r>
        <w:rPr>
          <w:rFonts w:ascii="Arial" w:hAnsi="Arial" w:cs="Arial"/>
          <w:color w:val="1F497D"/>
          <w:sz w:val="22"/>
          <w:szCs w:val="22"/>
          <w:lang w:eastAsia="en-US"/>
        </w:rPr>
        <w:t xml:space="preserve"> </w:t>
      </w:r>
    </w:p>
    <w:p w:rsidR="000C366A" w:rsidRPr="00306328" w:rsidRDefault="000C581D" w:rsidP="00795EAA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С 2018 года 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 РФ </w:t>
      </w:r>
      <w:proofErr w:type="spellStart"/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онкоскрининг</w:t>
      </w:r>
      <w:proofErr w:type="spellEnd"/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входит в </w:t>
      </w:r>
      <w:r w:rsidRPr="00306328">
        <w:rPr>
          <w:rFonts w:ascii="Arial" w:eastAsia="Times New Roman" w:hAnsi="Arial" w:cs="Arial"/>
          <w:b/>
          <w:color w:val="262626" w:themeColor="text1" w:themeTint="D9"/>
          <w:sz w:val="22"/>
          <w:szCs w:val="22"/>
          <w:bdr w:val="none" w:sz="0" w:space="0" w:color="auto" w:frame="1"/>
        </w:rPr>
        <w:t>бесплатную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диспансеризацию для выявления 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различных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видов </w:t>
      </w:r>
      <w:proofErr w:type="spellStart"/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онкозаболеваний</w:t>
      </w:r>
      <w:proofErr w:type="spellEnd"/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на ранней стадии. </w:t>
      </w:r>
      <w:r w:rsidR="00163997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Исследование, начиная с 2018 года, </w:t>
      </w:r>
      <w:r w:rsidR="0069371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возможно проводить и чаще - </w:t>
      </w:r>
      <w:r w:rsidR="00163997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1 раз в 2 года</w:t>
      </w:r>
      <w:r w:rsidR="0069371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. </w:t>
      </w:r>
      <w:r w:rsidR="00163997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Маммография 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теперь проводится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для женщин в возрасте от 51 года до 69 лет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, а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исследования кала на скрытую кровь для граж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дан в возрасте от 49 до 73 лет. </w:t>
      </w:r>
      <w:r w:rsidR="0069371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Также, у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становлены предельные сроки ожидания оказания специализированной медицинской помощи для пациентов с онкологическими заболеваниями. Они не должны превышать 14 календарных дней с момента получения результатов гистологического исследования или с момента установления диагноза.</w:t>
      </w:r>
    </w:p>
    <w:p w:rsidR="00693718" w:rsidRDefault="00693718" w:rsidP="00795EAA">
      <w:pPr>
        <w:ind w:firstLine="360"/>
        <w:jc w:val="both"/>
        <w:rPr>
          <w:rFonts w:ascii="Arial" w:hAnsi="Arial" w:cs="Arial"/>
          <w:sz w:val="22"/>
          <w:szCs w:val="22"/>
        </w:rPr>
      </w:pPr>
    </w:p>
    <w:p w:rsidR="00693718" w:rsidRPr="00693718" w:rsidRDefault="00693718" w:rsidP="00795EAA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Инфекции и </w:t>
      </w:r>
      <w:r w:rsidRPr="00693718">
        <w:rPr>
          <w:rFonts w:ascii="Arial" w:hAnsi="Arial" w:cs="Arial"/>
          <w:b/>
          <w:sz w:val="22"/>
          <w:szCs w:val="22"/>
        </w:rPr>
        <w:t>прово</w:t>
      </w:r>
      <w:r w:rsidR="00D623D0">
        <w:rPr>
          <w:rFonts w:ascii="Arial" w:hAnsi="Arial" w:cs="Arial"/>
          <w:b/>
          <w:sz w:val="22"/>
          <w:szCs w:val="22"/>
        </w:rPr>
        <w:t>цирующие факторы</w:t>
      </w:r>
    </w:p>
    <w:p w:rsidR="00693718" w:rsidRDefault="00693718" w:rsidP="00795EAA">
      <w:pPr>
        <w:ind w:firstLine="360"/>
        <w:jc w:val="both"/>
        <w:rPr>
          <w:rFonts w:ascii="Arial" w:hAnsi="Arial" w:cs="Arial"/>
          <w:sz w:val="22"/>
          <w:szCs w:val="22"/>
        </w:rPr>
      </w:pPr>
    </w:p>
    <w:p w:rsidR="00693718" w:rsidRPr="00693718" w:rsidRDefault="00693718" w:rsidP="00795EAA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693718">
        <w:rPr>
          <w:rFonts w:ascii="Arial" w:hAnsi="Arial" w:cs="Arial"/>
          <w:sz w:val="22"/>
          <w:szCs w:val="22"/>
        </w:rPr>
        <w:t>Существуют инфекции</w:t>
      </w:r>
      <w:r w:rsidR="000804CE">
        <w:rPr>
          <w:rFonts w:ascii="Arial" w:hAnsi="Arial" w:cs="Arial"/>
          <w:sz w:val="22"/>
          <w:szCs w:val="22"/>
        </w:rPr>
        <w:t xml:space="preserve"> и вирусы</w:t>
      </w:r>
      <w:r w:rsidRPr="00693718">
        <w:rPr>
          <w:rFonts w:ascii="Arial" w:hAnsi="Arial" w:cs="Arial"/>
          <w:sz w:val="22"/>
          <w:szCs w:val="22"/>
        </w:rPr>
        <w:t>, которые провоцируют появление раковых заболеваний</w:t>
      </w:r>
      <w:r w:rsidR="000804CE">
        <w:rPr>
          <w:rFonts w:ascii="Arial" w:hAnsi="Arial" w:cs="Arial"/>
          <w:sz w:val="22"/>
          <w:szCs w:val="22"/>
        </w:rPr>
        <w:t xml:space="preserve"> и</w:t>
      </w:r>
      <w:r w:rsidRPr="00693718">
        <w:rPr>
          <w:rFonts w:ascii="Arial" w:hAnsi="Arial" w:cs="Arial"/>
          <w:sz w:val="22"/>
          <w:szCs w:val="22"/>
        </w:rPr>
        <w:t xml:space="preserve"> способствуют развитию воспалительных процессов, носящих хронический характер.</w:t>
      </w:r>
      <w:r>
        <w:rPr>
          <w:rFonts w:ascii="Arial" w:hAnsi="Arial" w:cs="Arial"/>
          <w:sz w:val="22"/>
          <w:szCs w:val="22"/>
        </w:rPr>
        <w:t xml:space="preserve"> </w:t>
      </w:r>
      <w:r w:rsidRPr="00306328">
        <w:rPr>
          <w:rFonts w:ascii="Arial" w:hAnsi="Arial" w:cs="Arial"/>
          <w:sz w:val="22"/>
          <w:szCs w:val="22"/>
        </w:rPr>
        <w:t xml:space="preserve">Некоторые из этих инфекций достаточно распространены, а их носители не догадываются о возможной грозящей опасности. </w:t>
      </w:r>
      <w:r w:rsidRPr="00DA6457">
        <w:rPr>
          <w:rFonts w:ascii="Arial" w:hAnsi="Arial" w:cs="Arial"/>
          <w:sz w:val="22"/>
          <w:szCs w:val="22"/>
        </w:rPr>
        <w:t>Риски онкологических заболеваний увеличиваются, если у вас когда-либо были обнаружены следующие вирусные заболевания:</w:t>
      </w:r>
      <w:r>
        <w:rPr>
          <w:rFonts w:ascii="Arial" w:hAnsi="Arial" w:cs="Arial"/>
          <w:sz w:val="22"/>
          <w:szCs w:val="22"/>
        </w:rPr>
        <w:t xml:space="preserve"> </w:t>
      </w:r>
      <w:r w:rsidRPr="00DA6457">
        <w:rPr>
          <w:rFonts w:ascii="Arial" w:hAnsi="Arial" w:cs="Arial"/>
          <w:sz w:val="22"/>
          <w:szCs w:val="22"/>
        </w:rPr>
        <w:t>вирус папилломы человека (№16 и №18);</w:t>
      </w:r>
      <w:r>
        <w:rPr>
          <w:rFonts w:ascii="Arial" w:hAnsi="Arial" w:cs="Arial"/>
          <w:sz w:val="22"/>
          <w:szCs w:val="22"/>
        </w:rPr>
        <w:t xml:space="preserve"> </w:t>
      </w:r>
      <w:r w:rsidRPr="00DA6457">
        <w:rPr>
          <w:rFonts w:ascii="Arial" w:hAnsi="Arial" w:cs="Arial"/>
          <w:sz w:val="22"/>
          <w:szCs w:val="22"/>
        </w:rPr>
        <w:t>вирусы гепатитов В и С;</w:t>
      </w:r>
      <w:r>
        <w:rPr>
          <w:rFonts w:ascii="Arial" w:hAnsi="Arial" w:cs="Arial"/>
          <w:sz w:val="22"/>
          <w:szCs w:val="22"/>
        </w:rPr>
        <w:t xml:space="preserve"> </w:t>
      </w:r>
      <w:r w:rsidRPr="00DA6457">
        <w:rPr>
          <w:rFonts w:ascii="Arial" w:hAnsi="Arial" w:cs="Arial"/>
          <w:sz w:val="22"/>
          <w:szCs w:val="22"/>
        </w:rPr>
        <w:t>ВИЧ;</w:t>
      </w:r>
      <w:r>
        <w:rPr>
          <w:rFonts w:ascii="Arial" w:hAnsi="Arial" w:cs="Arial"/>
          <w:sz w:val="22"/>
          <w:szCs w:val="22"/>
        </w:rPr>
        <w:t xml:space="preserve"> </w:t>
      </w:r>
      <w:r w:rsidRPr="00DA6457">
        <w:rPr>
          <w:rFonts w:ascii="Arial" w:hAnsi="Arial" w:cs="Arial"/>
          <w:sz w:val="22"/>
          <w:szCs w:val="22"/>
        </w:rPr>
        <w:t>вирус герпеса 8 типа (HHV-8);</w:t>
      </w:r>
      <w:r>
        <w:rPr>
          <w:rFonts w:ascii="Arial" w:hAnsi="Arial" w:cs="Arial"/>
          <w:sz w:val="22"/>
          <w:szCs w:val="22"/>
        </w:rPr>
        <w:t xml:space="preserve"> </w:t>
      </w:r>
      <w:r w:rsidRPr="00DA6457">
        <w:rPr>
          <w:rFonts w:ascii="Arial" w:hAnsi="Arial" w:cs="Arial"/>
          <w:sz w:val="22"/>
          <w:szCs w:val="22"/>
        </w:rPr>
        <w:t>вирус Эпштейна-</w:t>
      </w:r>
      <w:proofErr w:type="spellStart"/>
      <w:r w:rsidRPr="00DA6457">
        <w:rPr>
          <w:rFonts w:ascii="Arial" w:hAnsi="Arial" w:cs="Arial"/>
          <w:sz w:val="22"/>
          <w:szCs w:val="22"/>
        </w:rPr>
        <w:t>Барр</w:t>
      </w:r>
      <w:proofErr w:type="spellEnd"/>
      <w:r w:rsidRPr="00DA645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DA6457">
        <w:rPr>
          <w:rFonts w:ascii="Arial" w:hAnsi="Arial" w:cs="Arial"/>
          <w:sz w:val="22"/>
          <w:szCs w:val="22"/>
        </w:rPr>
        <w:t xml:space="preserve">Кроме того, имеются сведения о том, что и бактерия </w:t>
      </w:r>
      <w:proofErr w:type="spellStart"/>
      <w:r w:rsidRPr="00DA6457">
        <w:rPr>
          <w:rFonts w:ascii="Arial" w:hAnsi="Arial" w:cs="Arial"/>
          <w:sz w:val="22"/>
          <w:szCs w:val="22"/>
        </w:rPr>
        <w:t>Helicobacter</w:t>
      </w:r>
      <w:proofErr w:type="spellEnd"/>
      <w:r w:rsidRPr="00DA645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A6457">
        <w:rPr>
          <w:rFonts w:ascii="Arial" w:hAnsi="Arial" w:cs="Arial"/>
          <w:sz w:val="22"/>
          <w:szCs w:val="22"/>
        </w:rPr>
        <w:t>pylori</w:t>
      </w:r>
      <w:proofErr w:type="spellEnd"/>
      <w:r w:rsidRPr="00DA6457">
        <w:rPr>
          <w:rFonts w:ascii="Arial" w:hAnsi="Arial" w:cs="Arial"/>
          <w:sz w:val="22"/>
          <w:szCs w:val="22"/>
        </w:rPr>
        <w:t xml:space="preserve"> может вызывать онкологические поражения верхних отделов желудочно-кишечного тракта. Одним из факторов риска возникновения рака являются и хронические воспаления.</w:t>
      </w:r>
    </w:p>
    <w:p w:rsidR="008C3D81" w:rsidRDefault="008C3D81" w:rsidP="00795EAA">
      <w:pPr>
        <w:spacing w:before="100" w:beforeAutospacing="1"/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 последнее время в мире отмечается тенденция к значительному росту числа заболеваний меланомой кожи, особенно у женщин молодого возраста. Статистика заболеваемости меланомой кожи в России неутешительна. Прорастая </w:t>
      </w:r>
      <w:r w:rsidR="00B4593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через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все слои кожи, опухолевые клетки с током крови и лимфы разносятся по всему организму, образуя отдаленные метастазы (вторичные очаги опухоли) в легких, печени, головном мозге. Летальность при меланоме кожи достигает 50%. В </w:t>
      </w:r>
      <w:r w:rsidR="000804CE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связи с этим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особенно важно не допускать влияния на кожу факторов, провоцирующих развитие этого заболевания. И главным фактором является воздействие ультрафиолетовых лучей на кожу.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По мнению специалистов, с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тоит побеспокоиться и идти на прием к </w:t>
      </w:r>
      <w:r w:rsidR="00F27D68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врачу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, если родинка без всяких причин начинает: менять форму, размер, структуру; чесаться; воспаляться; менять цвет или оттенок;</w:t>
      </w:r>
      <w:r w:rsidR="0069371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кровоточить.</w:t>
      </w:r>
    </w:p>
    <w:p w:rsidR="00D623D0" w:rsidRDefault="00D623D0" w:rsidP="00795EAA">
      <w:pPr>
        <w:ind w:firstLine="360"/>
        <w:jc w:val="both"/>
        <w:rPr>
          <w:rFonts w:ascii="Arial" w:hAnsi="Arial" w:cs="Arial"/>
          <w:b/>
          <w:sz w:val="22"/>
          <w:szCs w:val="22"/>
        </w:rPr>
      </w:pPr>
    </w:p>
    <w:p w:rsidR="00D623D0" w:rsidRDefault="00D623D0" w:rsidP="00795EAA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D623D0">
        <w:rPr>
          <w:rFonts w:ascii="Arial" w:hAnsi="Arial" w:cs="Arial"/>
          <w:b/>
          <w:sz w:val="22"/>
          <w:szCs w:val="22"/>
        </w:rPr>
        <w:t>Профилактика развития рака</w:t>
      </w:r>
    </w:p>
    <w:p w:rsidR="00DA6457" w:rsidRPr="00DA6457" w:rsidRDefault="00DA6457" w:rsidP="00795EAA">
      <w:pPr>
        <w:spacing w:before="100" w:beforeAutospacing="1"/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DA6457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lastRenderedPageBreak/>
        <w:t>Разработан список рекомендаций по питанию и физической нагрузке для профилактики онкологических заболеваний.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Сохраняйте баланс между количеством потребленных калорий и физической активностью.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Поддерживайте в течение всей жизни нормальный вес; избегайте избыточного набора массы тела.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Если у Вас избыточная масса тела, постарайтесь достичь своего нормального веса и поддерживать его.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Ведите активный образ жизни. Взрослым людям необходимо, по крайней мере, 5 или более дней в неделю по 30 минут в день выполнять физические упражнения средней или высокой интенсивности помимо повседневной активности. Детям и подросткам следует выполнять подобные упражнения с той же периодичностью не менее 60 минут в день.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Употребляйте 5 или более видов различных овощей и фруктов ежедневно.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Отдавайте предпочтение продуктам из цельного зерна.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Ограничьте употребление готового и красного мяса.</w:t>
      </w:r>
    </w:p>
    <w:p w:rsidR="00DA6457" w:rsidRPr="00DA6457" w:rsidRDefault="00DA6457" w:rsidP="00795EAA">
      <w:pPr>
        <w:pStyle w:val="a4"/>
        <w:numPr>
          <w:ilvl w:val="0"/>
          <w:numId w:val="15"/>
        </w:numPr>
        <w:shd w:val="clear" w:color="auto" w:fill="FFFFFF"/>
        <w:tabs>
          <w:tab w:val="clear" w:pos="720"/>
          <w:tab w:val="num" w:pos="284"/>
        </w:tabs>
        <w:spacing w:before="45" w:beforeAutospacing="0" w:after="150" w:afterAutospacing="0"/>
        <w:ind w:left="0"/>
        <w:jc w:val="both"/>
        <w:rPr>
          <w:rFonts w:ascii="Arial" w:hAnsi="Arial" w:cs="Arial"/>
          <w:color w:val="212029"/>
          <w:sz w:val="22"/>
          <w:szCs w:val="22"/>
        </w:rPr>
      </w:pPr>
      <w:r w:rsidRPr="00DA6457">
        <w:rPr>
          <w:rFonts w:ascii="Arial" w:hAnsi="Arial" w:cs="Arial"/>
          <w:color w:val="212029"/>
          <w:sz w:val="22"/>
          <w:szCs w:val="22"/>
        </w:rPr>
        <w:t>Откажитесь от употребления алкоголя.</w:t>
      </w:r>
    </w:p>
    <w:p w:rsidR="00DA6457" w:rsidRPr="00DA6457" w:rsidRDefault="00DA6457" w:rsidP="00795EAA">
      <w:pPr>
        <w:pStyle w:val="a4"/>
        <w:shd w:val="clear" w:color="auto" w:fill="FFFFFF"/>
        <w:spacing w:before="45" w:beforeAutospacing="0" w:after="15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DA6457">
        <w:rPr>
          <w:rFonts w:ascii="Arial" w:hAnsi="Arial" w:cs="Arial"/>
          <w:color w:val="333333"/>
          <w:sz w:val="22"/>
          <w:szCs w:val="22"/>
        </w:rPr>
        <w:t>Таким образом, правильное питание и физическая нагрузка снижают не только риск развития онкологических заболеваний, но и многих других хронических состояний, таких как сердечно-сосудистые заболевания, гипертензия и диабет.</w:t>
      </w:r>
    </w:p>
    <w:p w:rsidR="009972C5" w:rsidRDefault="00693718" w:rsidP="00795EAA">
      <w:pPr>
        <w:spacing w:before="100" w:beforeAutospacing="1" w:after="100" w:afterAutospacing="1"/>
        <w:ind w:firstLine="357"/>
        <w:jc w:val="both"/>
        <w:rPr>
          <w:rFonts w:ascii="Arial" w:eastAsia="Times New Roman" w:hAnsi="Arial" w:cs="Arial"/>
          <w:b/>
          <w:sz w:val="22"/>
          <w:szCs w:val="22"/>
        </w:rPr>
      </w:pPr>
      <w:r>
        <w:rPr>
          <w:rFonts w:ascii="Arial" w:eastAsia="Times New Roman" w:hAnsi="Arial" w:cs="Arial"/>
          <w:b/>
          <w:sz w:val="22"/>
          <w:szCs w:val="22"/>
        </w:rPr>
        <w:t xml:space="preserve">Бесплатная диагностика – это реально </w:t>
      </w:r>
    </w:p>
    <w:p w:rsidR="009972C5" w:rsidRPr="00306328" w:rsidRDefault="004647C7" w:rsidP="00795EAA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Регулярное прохождение профилактических </w:t>
      </w:r>
      <w:r w:rsidR="006753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медицинских мероприятий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позволяет предупредить развитие многих заболеваний</w:t>
      </w:r>
      <w:r w:rsidR="006753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на ранней стадии их развития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. В настоящее время страхов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ая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компани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я «СОГАЗ-Мед»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активно приглаша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е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т застрахованных граждан для прохождения диспансеризации и напомина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е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 о диспансерном учете. </w:t>
      </w:r>
      <w:r w:rsidR="003C252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За первое полугодие 2018 года страховые представители пригласили на диспансеризацию более 100 тысяч </w:t>
      </w:r>
      <w:r w:rsid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взрослых </w:t>
      </w:r>
      <w:proofErr w:type="spellStart"/>
      <w:r w:rsidR="003C252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амурчан</w:t>
      </w:r>
      <w:proofErr w:type="spellEnd"/>
      <w:r w:rsidR="003C252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, </w:t>
      </w:r>
      <w:r w:rsid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более 30 тысячам </w:t>
      </w:r>
      <w:proofErr w:type="spellStart"/>
      <w:r w:rsid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амучанам</w:t>
      </w:r>
      <w:proofErr w:type="spellEnd"/>
      <w:r w:rsid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направили повторное приглашение.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Полис ОМС позволяет </w:t>
      </w:r>
      <w:r w:rsidR="00DB762A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всему взрослому населению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каждые три года проходить 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проверку</w:t>
      </w:r>
      <w:r w:rsidR="006753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здоровья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, начиная с 21 года</w:t>
      </w:r>
      <w:r w:rsidR="00C61C61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, а в отдельных возрастных группах – каждые два года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. </w:t>
      </w:r>
      <w:r w:rsidR="00801221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Для этого необходимо лично прийти с паспортом и полисом ОМС в </w:t>
      </w:r>
      <w:r w:rsidR="008B645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поликлинику, к которой </w:t>
      </w:r>
      <w:r w:rsidR="00C61C61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</w:t>
      </w:r>
      <w:r w:rsidR="008B645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ы прикреплены</w:t>
      </w:r>
      <w:r w:rsidR="00801221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.</w:t>
      </w:r>
      <w:r w:rsidR="00B4593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Важно знать, что п</w:t>
      </w:r>
      <w:r w:rsidR="00801221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рофилактические медицинские мероприятия для застрахованных бесплатны. </w:t>
      </w:r>
    </w:p>
    <w:p w:rsidR="00B4593C" w:rsidRPr="00631B73" w:rsidRDefault="000465E5" w:rsidP="00795EAA">
      <w:pPr>
        <w:spacing w:after="15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ab/>
      </w:r>
    </w:p>
    <w:p w:rsidR="000465E5" w:rsidRPr="00631B73" w:rsidRDefault="003C252C" w:rsidP="00795EAA">
      <w:pPr>
        <w:spacing w:after="15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631B73">
        <w:rPr>
          <w:rFonts w:ascii="Arial" w:hAnsi="Arial" w:cs="Arial"/>
          <w:b/>
          <w:sz w:val="22"/>
          <w:szCs w:val="22"/>
        </w:rPr>
        <w:t>Директор Амурского филиала страховой</w:t>
      </w:r>
      <w:r w:rsidR="00F1172B" w:rsidRPr="00631B73">
        <w:rPr>
          <w:rFonts w:ascii="Arial" w:hAnsi="Arial" w:cs="Arial"/>
          <w:b/>
          <w:sz w:val="22"/>
          <w:szCs w:val="22"/>
        </w:rPr>
        <w:t xml:space="preserve"> </w:t>
      </w:r>
      <w:r w:rsidR="00801221" w:rsidRPr="00631B73">
        <w:rPr>
          <w:rFonts w:ascii="Arial" w:hAnsi="Arial" w:cs="Arial"/>
          <w:b/>
          <w:sz w:val="22"/>
          <w:szCs w:val="22"/>
        </w:rPr>
        <w:t xml:space="preserve">компании </w:t>
      </w:r>
      <w:r w:rsidR="00CB2634" w:rsidRPr="00631B73">
        <w:rPr>
          <w:rFonts w:ascii="Arial" w:hAnsi="Arial" w:cs="Arial"/>
          <w:b/>
          <w:sz w:val="22"/>
          <w:szCs w:val="22"/>
        </w:rPr>
        <w:t>«</w:t>
      </w:r>
      <w:r w:rsidR="00801221" w:rsidRPr="00631B73">
        <w:rPr>
          <w:rFonts w:ascii="Arial" w:hAnsi="Arial" w:cs="Arial"/>
          <w:b/>
          <w:sz w:val="22"/>
          <w:szCs w:val="22"/>
        </w:rPr>
        <w:t>СОГАЗ-Мед</w:t>
      </w:r>
      <w:r w:rsidR="00CB2634" w:rsidRPr="00631B73">
        <w:rPr>
          <w:rFonts w:ascii="Arial" w:hAnsi="Arial" w:cs="Arial"/>
          <w:b/>
          <w:sz w:val="22"/>
          <w:szCs w:val="22"/>
        </w:rPr>
        <w:t>»</w:t>
      </w:r>
      <w:r w:rsidR="00801221" w:rsidRPr="00631B73">
        <w:rPr>
          <w:rFonts w:ascii="Arial" w:hAnsi="Arial" w:cs="Arial"/>
          <w:b/>
          <w:sz w:val="22"/>
          <w:szCs w:val="22"/>
        </w:rPr>
        <w:t xml:space="preserve"> </w:t>
      </w:r>
      <w:r w:rsidRPr="00631B73">
        <w:rPr>
          <w:rFonts w:ascii="Arial" w:hAnsi="Arial" w:cs="Arial"/>
          <w:b/>
          <w:sz w:val="22"/>
          <w:szCs w:val="22"/>
        </w:rPr>
        <w:t xml:space="preserve">Елена Дьячкова </w:t>
      </w:r>
      <w:r w:rsidR="00801221" w:rsidRPr="00631B73">
        <w:rPr>
          <w:rFonts w:ascii="Arial" w:hAnsi="Arial" w:cs="Arial"/>
          <w:b/>
          <w:sz w:val="22"/>
          <w:szCs w:val="22"/>
        </w:rPr>
        <w:t>отмечает:</w:t>
      </w:r>
      <w:r w:rsidR="00801221" w:rsidRPr="00631B73">
        <w:rPr>
          <w:rFonts w:ascii="Arial" w:hAnsi="Arial" w:cs="Arial"/>
          <w:sz w:val="22"/>
          <w:szCs w:val="22"/>
        </w:rPr>
        <w:t xml:space="preserve"> </w:t>
      </w:r>
      <w:r w:rsidR="000465E5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«</w:t>
      </w:r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Более 5</w:t>
      </w:r>
      <w:r w:rsidR="006F3C94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8</w:t>
      </w:r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тысяч взрослых </w:t>
      </w:r>
      <w:proofErr w:type="spellStart"/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амурчан</w:t>
      </w:r>
      <w:proofErr w:type="spellEnd"/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прошли диспансеризацию за 5 месяцев 2018 года. У </w:t>
      </w:r>
      <w:r w:rsidR="006F3C94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2</w:t>
      </w:r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5 человек впервые обнаружили онкологические заболевания, у </w:t>
      </w:r>
      <w:r w:rsidR="006F3C94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721</w:t>
      </w:r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человек</w:t>
      </w:r>
      <w:r w:rsidR="006F3C94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а</w:t>
      </w:r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- </w:t>
      </w:r>
      <w:proofErr w:type="gramStart"/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сердечно-сосудистые</w:t>
      </w:r>
      <w:proofErr w:type="gramEnd"/>
      <w:r w:rsidR="00631B73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болезни. Необходимо  помнить, что забота о собственном здоровье нужна в первую очередь нам, пациентам, а вовсе не врачам</w:t>
      </w:r>
      <w:r w:rsidR="000465E5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»</w:t>
      </w:r>
      <w:r w:rsidR="001D34FD"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. </w:t>
      </w:r>
    </w:p>
    <w:p w:rsidR="000465E5" w:rsidRPr="00631B73" w:rsidRDefault="000465E5" w:rsidP="00795EAA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:rsidR="000465E5" w:rsidRPr="00631B73" w:rsidRDefault="000465E5" w:rsidP="00795EAA">
      <w:pPr>
        <w:jc w:val="both"/>
        <w:rPr>
          <w:rFonts w:ascii="Arial" w:hAnsi="Arial" w:cs="Arial"/>
          <w:b/>
          <w:sz w:val="22"/>
          <w:szCs w:val="22"/>
        </w:rPr>
      </w:pPr>
      <w:r w:rsidRPr="00631B73">
        <w:rPr>
          <w:rFonts w:ascii="Arial" w:hAnsi="Arial" w:cs="Arial"/>
          <w:b/>
          <w:sz w:val="22"/>
          <w:szCs w:val="22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 w:rsidRPr="00631B73">
        <w:rPr>
          <w:rFonts w:ascii="Arial" w:hAnsi="Arial" w:cs="Arial"/>
          <w:b/>
          <w:sz w:val="22"/>
          <w:szCs w:val="22"/>
        </w:rPr>
        <w:t>контакт-центра</w:t>
      </w:r>
      <w:proofErr w:type="gramEnd"/>
      <w:r w:rsidRPr="00631B73">
        <w:rPr>
          <w:rFonts w:ascii="Arial" w:hAnsi="Arial" w:cs="Arial"/>
          <w:b/>
          <w:sz w:val="22"/>
          <w:szCs w:val="22"/>
        </w:rPr>
        <w:t xml:space="preserve"> 8-800-100-07-02 (звонок по России бесплатный). Подробная информация на сайте </w:t>
      </w:r>
      <w:hyperlink r:id="rId7" w:history="1">
        <w:r w:rsidRPr="00631B73">
          <w:rPr>
            <w:rStyle w:val="a3"/>
            <w:rFonts w:ascii="Arial" w:hAnsi="Arial" w:cs="Arial"/>
            <w:sz w:val="22"/>
            <w:szCs w:val="22"/>
            <w:lang w:val="en-US"/>
          </w:rPr>
          <w:t>www</w:t>
        </w:r>
        <w:r w:rsidRPr="00631B73">
          <w:rPr>
            <w:rStyle w:val="a3"/>
            <w:rFonts w:ascii="Arial" w:hAnsi="Arial" w:cs="Arial"/>
            <w:sz w:val="22"/>
            <w:szCs w:val="22"/>
          </w:rPr>
          <w:t>.</w:t>
        </w:r>
        <w:r w:rsidRPr="00631B73">
          <w:rPr>
            <w:rStyle w:val="a3"/>
            <w:rFonts w:ascii="Arial" w:hAnsi="Arial" w:cs="Arial"/>
            <w:sz w:val="22"/>
            <w:szCs w:val="22"/>
            <w:lang w:val="en-US"/>
          </w:rPr>
          <w:t>sogaz</w:t>
        </w:r>
        <w:r w:rsidRPr="00631B73">
          <w:rPr>
            <w:rStyle w:val="a3"/>
            <w:rFonts w:ascii="Arial" w:hAnsi="Arial" w:cs="Arial"/>
            <w:sz w:val="22"/>
            <w:szCs w:val="22"/>
          </w:rPr>
          <w:t>-</w:t>
        </w:r>
        <w:r w:rsidRPr="00631B73">
          <w:rPr>
            <w:rStyle w:val="a3"/>
            <w:rFonts w:ascii="Arial" w:hAnsi="Arial" w:cs="Arial"/>
            <w:sz w:val="22"/>
            <w:szCs w:val="22"/>
            <w:lang w:val="en-US"/>
          </w:rPr>
          <w:t>med</w:t>
        </w:r>
        <w:r w:rsidRPr="00631B73">
          <w:rPr>
            <w:rStyle w:val="a3"/>
            <w:rFonts w:ascii="Arial" w:hAnsi="Arial" w:cs="Arial"/>
            <w:sz w:val="22"/>
            <w:szCs w:val="22"/>
          </w:rPr>
          <w:t>.</w:t>
        </w:r>
        <w:r w:rsidRPr="00631B73">
          <w:rPr>
            <w:rStyle w:val="a3"/>
            <w:rFonts w:ascii="Arial" w:hAnsi="Arial" w:cs="Arial"/>
            <w:sz w:val="22"/>
            <w:szCs w:val="22"/>
            <w:lang w:val="en-US"/>
          </w:rPr>
          <w:t>ru</w:t>
        </w:r>
      </w:hyperlink>
      <w:r w:rsidRPr="00631B73">
        <w:rPr>
          <w:rFonts w:ascii="Arial" w:hAnsi="Arial" w:cs="Arial"/>
          <w:b/>
          <w:sz w:val="22"/>
          <w:szCs w:val="22"/>
        </w:rPr>
        <w:t>.</w:t>
      </w:r>
    </w:p>
    <w:p w:rsidR="000465E5" w:rsidRPr="00631B73" w:rsidRDefault="000465E5" w:rsidP="00795EAA">
      <w:pPr>
        <w:jc w:val="both"/>
        <w:rPr>
          <w:rFonts w:ascii="Arial" w:hAnsi="Arial" w:cs="Arial"/>
          <w:sz w:val="22"/>
          <w:szCs w:val="22"/>
        </w:rPr>
      </w:pPr>
    </w:p>
    <w:p w:rsidR="003C252C" w:rsidRPr="00631B73" w:rsidRDefault="003C252C" w:rsidP="00795EAA">
      <w:pPr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631B73">
        <w:rPr>
          <w:rFonts w:ascii="Arial" w:hAnsi="Arial" w:cs="Arial"/>
          <w:b/>
          <w:sz w:val="22"/>
          <w:szCs w:val="22"/>
        </w:rPr>
        <w:t>Справка:</w:t>
      </w:r>
      <w:r w:rsidRPr="00631B73">
        <w:rPr>
          <w:rFonts w:ascii="Arial" w:hAnsi="Arial" w:cs="Arial"/>
          <w:sz w:val="22"/>
          <w:szCs w:val="22"/>
        </w:rPr>
        <w:t xml:space="preserve"> </w:t>
      </w:r>
      <w:r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С начала этого года СОГАЗ-Мед на оплату профилактических мероприятий направил 215,5 миллионов рублей, в том числе за диспансеризацию отдельных гру</w:t>
      </w:r>
      <w:proofErr w:type="gramStart"/>
      <w:r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пп взр</w:t>
      </w:r>
      <w:proofErr w:type="gramEnd"/>
      <w:r w:rsidRPr="00631B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ослого населения – 51,2 миллионов рублей.</w:t>
      </w:r>
    </w:p>
    <w:sectPr w:rsidR="003C252C" w:rsidRPr="00631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BE1"/>
    <w:multiLevelType w:val="multilevel"/>
    <w:tmpl w:val="8EF4A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DD4C3A"/>
    <w:multiLevelType w:val="hybridMultilevel"/>
    <w:tmpl w:val="24AC2A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C16A71"/>
    <w:multiLevelType w:val="multilevel"/>
    <w:tmpl w:val="9232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3B2775"/>
    <w:multiLevelType w:val="hybridMultilevel"/>
    <w:tmpl w:val="FB987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7F456B"/>
    <w:multiLevelType w:val="multilevel"/>
    <w:tmpl w:val="CAD8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314F95"/>
    <w:multiLevelType w:val="hybridMultilevel"/>
    <w:tmpl w:val="8D489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91A01"/>
    <w:multiLevelType w:val="multilevel"/>
    <w:tmpl w:val="B264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1A6CB6"/>
    <w:multiLevelType w:val="hybridMultilevel"/>
    <w:tmpl w:val="9A1A424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40A3E2E"/>
    <w:multiLevelType w:val="hybridMultilevel"/>
    <w:tmpl w:val="32F42C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68A2DFA"/>
    <w:multiLevelType w:val="hybridMultilevel"/>
    <w:tmpl w:val="04045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B19ED"/>
    <w:multiLevelType w:val="hybridMultilevel"/>
    <w:tmpl w:val="994A3E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B9B6BC3"/>
    <w:multiLevelType w:val="hybridMultilevel"/>
    <w:tmpl w:val="B6D8EB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39902F2"/>
    <w:multiLevelType w:val="multilevel"/>
    <w:tmpl w:val="79D2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711B3F"/>
    <w:multiLevelType w:val="hybridMultilevel"/>
    <w:tmpl w:val="575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10"/>
  </w:num>
  <w:num w:numId="8">
    <w:abstractNumId w:val="8"/>
  </w:num>
  <w:num w:numId="9">
    <w:abstractNumId w:val="11"/>
  </w:num>
  <w:num w:numId="10">
    <w:abstractNumId w:val="3"/>
  </w:num>
  <w:num w:numId="11">
    <w:abstractNumId w:val="1"/>
  </w:num>
  <w:num w:numId="12">
    <w:abstractNumId w:val="13"/>
  </w:num>
  <w:num w:numId="13">
    <w:abstractNumId w:val="12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38E"/>
    <w:rsid w:val="0004269F"/>
    <w:rsid w:val="000465E5"/>
    <w:rsid w:val="00047B68"/>
    <w:rsid w:val="000804CE"/>
    <w:rsid w:val="0009344B"/>
    <w:rsid w:val="000C366A"/>
    <w:rsid w:val="000C581D"/>
    <w:rsid w:val="000D6DEB"/>
    <w:rsid w:val="001609A4"/>
    <w:rsid w:val="00163997"/>
    <w:rsid w:val="0017401A"/>
    <w:rsid w:val="00174FA0"/>
    <w:rsid w:val="00184092"/>
    <w:rsid w:val="001B4086"/>
    <w:rsid w:val="001C3DD5"/>
    <w:rsid w:val="001D34FD"/>
    <w:rsid w:val="0020244B"/>
    <w:rsid w:val="00276E80"/>
    <w:rsid w:val="002B321A"/>
    <w:rsid w:val="002F4BA5"/>
    <w:rsid w:val="00306328"/>
    <w:rsid w:val="003167B2"/>
    <w:rsid w:val="00347DD1"/>
    <w:rsid w:val="00353C17"/>
    <w:rsid w:val="00380A8E"/>
    <w:rsid w:val="00381E09"/>
    <w:rsid w:val="00393319"/>
    <w:rsid w:val="003C252C"/>
    <w:rsid w:val="003E3B73"/>
    <w:rsid w:val="00403D40"/>
    <w:rsid w:val="004647C7"/>
    <w:rsid w:val="00472980"/>
    <w:rsid w:val="004F14DF"/>
    <w:rsid w:val="00542FB1"/>
    <w:rsid w:val="00602AA8"/>
    <w:rsid w:val="00631B73"/>
    <w:rsid w:val="0063766F"/>
    <w:rsid w:val="00650A64"/>
    <w:rsid w:val="00675373"/>
    <w:rsid w:val="00693718"/>
    <w:rsid w:val="006A3B0D"/>
    <w:rsid w:val="006B138E"/>
    <w:rsid w:val="006C1E16"/>
    <w:rsid w:val="006F2714"/>
    <w:rsid w:val="006F3C94"/>
    <w:rsid w:val="00702BB1"/>
    <w:rsid w:val="0078027F"/>
    <w:rsid w:val="00795B58"/>
    <w:rsid w:val="00795EAA"/>
    <w:rsid w:val="007D4982"/>
    <w:rsid w:val="00801221"/>
    <w:rsid w:val="00895F55"/>
    <w:rsid w:val="008B6450"/>
    <w:rsid w:val="008C3D81"/>
    <w:rsid w:val="00913273"/>
    <w:rsid w:val="00926E80"/>
    <w:rsid w:val="00946F2D"/>
    <w:rsid w:val="00970AEE"/>
    <w:rsid w:val="009972C5"/>
    <w:rsid w:val="009C2562"/>
    <w:rsid w:val="009C74F4"/>
    <w:rsid w:val="009E0E04"/>
    <w:rsid w:val="00A04DAD"/>
    <w:rsid w:val="00A202D6"/>
    <w:rsid w:val="00A7238E"/>
    <w:rsid w:val="00A835E0"/>
    <w:rsid w:val="00AB5067"/>
    <w:rsid w:val="00AD1829"/>
    <w:rsid w:val="00B4593C"/>
    <w:rsid w:val="00B63D33"/>
    <w:rsid w:val="00BD433F"/>
    <w:rsid w:val="00BF5923"/>
    <w:rsid w:val="00C40E09"/>
    <w:rsid w:val="00C61C61"/>
    <w:rsid w:val="00C94880"/>
    <w:rsid w:val="00CB2634"/>
    <w:rsid w:val="00CC5DE1"/>
    <w:rsid w:val="00CD76B1"/>
    <w:rsid w:val="00D04A22"/>
    <w:rsid w:val="00D40A4E"/>
    <w:rsid w:val="00D43CE0"/>
    <w:rsid w:val="00D623D0"/>
    <w:rsid w:val="00D67846"/>
    <w:rsid w:val="00DA6457"/>
    <w:rsid w:val="00DB762A"/>
    <w:rsid w:val="00DD3552"/>
    <w:rsid w:val="00E510B6"/>
    <w:rsid w:val="00E82AE7"/>
    <w:rsid w:val="00EE4992"/>
    <w:rsid w:val="00F1172B"/>
    <w:rsid w:val="00F27D68"/>
    <w:rsid w:val="00F74384"/>
    <w:rsid w:val="00F8671A"/>
    <w:rsid w:val="00F970CB"/>
    <w:rsid w:val="00FB3A3E"/>
    <w:rsid w:val="00FC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9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4D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8409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09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84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84092"/>
    <w:pPr>
      <w:spacing w:before="100" w:beforeAutospacing="1" w:after="100" w:afterAutospacing="1"/>
    </w:pPr>
    <w:rPr>
      <w:rFonts w:eastAsia="Times New Roman"/>
    </w:rPr>
  </w:style>
  <w:style w:type="character" w:styleId="a5">
    <w:name w:val="FollowedHyperlink"/>
    <w:basedOn w:val="a0"/>
    <w:uiPriority w:val="99"/>
    <w:semiHidden/>
    <w:unhideWhenUsed/>
    <w:rsid w:val="00D40A4E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4DA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970AEE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o-wikidata">
    <w:name w:val="no-wikidata"/>
    <w:basedOn w:val="a0"/>
    <w:rsid w:val="00D04A22"/>
  </w:style>
  <w:style w:type="character" w:customStyle="1" w:styleId="wikidata-snak">
    <w:name w:val="wikidata-snak"/>
    <w:basedOn w:val="a0"/>
    <w:rsid w:val="00D04A22"/>
  </w:style>
  <w:style w:type="paragraph" w:styleId="a7">
    <w:name w:val="Balloon Text"/>
    <w:basedOn w:val="a"/>
    <w:link w:val="a8"/>
    <w:uiPriority w:val="99"/>
    <w:semiHidden/>
    <w:unhideWhenUsed/>
    <w:rsid w:val="001609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09A4"/>
    <w:rPr>
      <w:rFonts w:ascii="Segoe UI" w:hAnsi="Segoe UI" w:cs="Segoe UI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D623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9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4D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8409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09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84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84092"/>
    <w:pPr>
      <w:spacing w:before="100" w:beforeAutospacing="1" w:after="100" w:afterAutospacing="1"/>
    </w:pPr>
    <w:rPr>
      <w:rFonts w:eastAsia="Times New Roman"/>
    </w:rPr>
  </w:style>
  <w:style w:type="character" w:styleId="a5">
    <w:name w:val="FollowedHyperlink"/>
    <w:basedOn w:val="a0"/>
    <w:uiPriority w:val="99"/>
    <w:semiHidden/>
    <w:unhideWhenUsed/>
    <w:rsid w:val="00D40A4E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4DA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970AEE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o-wikidata">
    <w:name w:val="no-wikidata"/>
    <w:basedOn w:val="a0"/>
    <w:rsid w:val="00D04A22"/>
  </w:style>
  <w:style w:type="character" w:customStyle="1" w:styleId="wikidata-snak">
    <w:name w:val="wikidata-snak"/>
    <w:basedOn w:val="a0"/>
    <w:rsid w:val="00D04A22"/>
  </w:style>
  <w:style w:type="paragraph" w:styleId="a7">
    <w:name w:val="Balloon Text"/>
    <w:basedOn w:val="a"/>
    <w:link w:val="a8"/>
    <w:uiPriority w:val="99"/>
    <w:semiHidden/>
    <w:unhideWhenUsed/>
    <w:rsid w:val="001609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09A4"/>
    <w:rPr>
      <w:rFonts w:ascii="Segoe UI" w:hAnsi="Segoe UI" w:cs="Segoe UI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D623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40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3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16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1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0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7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87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133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9021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07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94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Мельникова Тамара Валентиновна</cp:lastModifiedBy>
  <cp:revision>3</cp:revision>
  <cp:lastPrinted>2018-05-16T05:26:00Z</cp:lastPrinted>
  <dcterms:created xsi:type="dcterms:W3CDTF">2018-07-05T05:13:00Z</dcterms:created>
  <dcterms:modified xsi:type="dcterms:W3CDTF">2018-07-05T05:13:00Z</dcterms:modified>
</cp:coreProperties>
</file>