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460BF" w14:textId="5FD2999F" w:rsidR="0046674C" w:rsidRPr="008C3FF8" w:rsidRDefault="008C3FF8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bookmarkStart w:id="0" w:name="_GoBack"/>
      <w:r w:rsidRPr="008C3FF8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М</w:t>
      </w:r>
      <w:r w:rsidR="00DF2D1E" w:rsidRPr="008C3FF8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едицинские обследования</w:t>
      </w:r>
      <w:r w:rsidRPr="008C3FF8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 xml:space="preserve"> бесплатно: кому положены и как пройти</w:t>
      </w:r>
    </w:p>
    <w:bookmarkEnd w:id="0"/>
    <w:p w14:paraId="03D04F0A" w14:textId="77777777" w:rsidR="0046674C" w:rsidRPr="00A7779C" w:rsidRDefault="0046674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i/>
          <w:color w:val="000000"/>
          <w:sz w:val="20"/>
          <w:szCs w:val="20"/>
          <w:shd w:val="clear" w:color="auto" w:fill="FFFFFF"/>
          <w:lang w:eastAsia="ru-RU"/>
        </w:rPr>
      </w:pPr>
    </w:p>
    <w:p w14:paraId="6974E954" w14:textId="08097B25" w:rsidR="0046674C" w:rsidRPr="00A7779C" w:rsidRDefault="0046674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i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i/>
          <w:color w:val="000000"/>
          <w:sz w:val="20"/>
          <w:szCs w:val="20"/>
          <w:shd w:val="clear" w:color="auto" w:fill="FFFFFF"/>
          <w:lang w:eastAsia="ru-RU"/>
        </w:rPr>
        <w:t>Заботиться о своем здоровье гораздо проще, чем кажется на первый взгляд. Вместо того, чтобы гадать, почему колет в боку и искать ответы в интернете, пройдите профилактические мероприятия. Сделать это можно бесплатно по полису ОМС</w:t>
      </w:r>
      <w:r w:rsidR="008C3FF8">
        <w:rPr>
          <w:rFonts w:ascii="Arial" w:eastAsia="Times New Roman" w:hAnsi="Arial" w:cs="Arial"/>
          <w:i/>
          <w:color w:val="000000"/>
          <w:sz w:val="20"/>
          <w:szCs w:val="20"/>
          <w:shd w:val="clear" w:color="auto" w:fill="FFFFFF"/>
          <w:lang w:eastAsia="ru-RU"/>
        </w:rPr>
        <w:t xml:space="preserve"> – в удобное время</w:t>
      </w:r>
      <w:r w:rsidRPr="00A7779C">
        <w:rPr>
          <w:rFonts w:ascii="Arial" w:eastAsia="Times New Roman" w:hAnsi="Arial" w:cs="Arial"/>
          <w:i/>
          <w:color w:val="000000"/>
          <w:sz w:val="20"/>
          <w:szCs w:val="20"/>
          <w:shd w:val="clear" w:color="auto" w:fill="FFFFFF"/>
          <w:lang w:eastAsia="ru-RU"/>
        </w:rPr>
        <w:t xml:space="preserve"> в районной поликлинике.</w:t>
      </w:r>
    </w:p>
    <w:p w14:paraId="160A0AF5" w14:textId="56E44F03" w:rsidR="0046674C" w:rsidRPr="00A7779C" w:rsidRDefault="0046674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24CEF27C" w14:textId="77777777" w:rsidR="008C3FF8" w:rsidRDefault="0046674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О том, что болезнь легче предотвратить, чем лечить, знает каждый. </w:t>
      </w:r>
      <w:r w:rsidR="00F04E2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Но что мы реально делаем для того, чтобы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сохранить здоровье</w:t>
      </w:r>
      <w:r w:rsidR="00F04E2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? Отказ от вредных привычек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F04E2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– необходимый, но явно недостаточный минимум. </w:t>
      </w:r>
      <w:r w:rsidR="008C3F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Почему? </w:t>
      </w:r>
    </w:p>
    <w:p w14:paraId="5887A283" w14:textId="77777777" w:rsidR="008C3FF8" w:rsidRDefault="008C3FF8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7AE467B" w14:textId="2F741F26" w:rsidR="00F14622" w:rsidRPr="00A7779C" w:rsidRDefault="008C3FF8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Прежде всего потому, что</w:t>
      </w:r>
      <w:r w:rsidR="00F04E2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существует немало заболеваний, которые протекают бессимптомно и переходят в хроническую форму, день за днем подтачивая 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наше </w:t>
      </w:r>
      <w:r w:rsidR="00F04E2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здоровье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ухудшая качество жизни и ее продолжительность.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Современная медицина выделяет 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четыре типа неинфекционных заболеваний – очень разных, но схожих в одном – высокая смертность. Это сердечно-сосудистые заболевания, онкологические новообразования, сахарный диабет и хронические </w:t>
      </w:r>
      <w:r w:rsidR="004A017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болезни органов дыхания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.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Хорошая новость в том, что 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какими бы коварными ни были эти недуги, обнаружить их можно.</w:t>
      </w:r>
      <w:r w:rsidR="002B169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14:paraId="54C82ED3" w14:textId="77777777" w:rsidR="00F14622" w:rsidRPr="00A7779C" w:rsidRDefault="00F14622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16AAA597" w14:textId="122A5B2B" w:rsidR="00A7779C" w:rsidRPr="00A7779C" w:rsidRDefault="00A7779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Здоровье каждого – сила нации</w:t>
      </w:r>
    </w:p>
    <w:p w14:paraId="0B02E146" w14:textId="77777777" w:rsidR="00A7779C" w:rsidRPr="00A7779C" w:rsidRDefault="00A7779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4CEC6F39" w14:textId="68BF581A" w:rsidR="00D83AC9" w:rsidRPr="00A7779C" w:rsidRDefault="002B169F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Для этого </w:t>
      </w:r>
      <w:r w:rsidR="0053494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 России разработан комплекс мер</w:t>
      </w:r>
      <w:r w:rsidR="000E08D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, так называемые 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</w:t>
      </w:r>
      <w:r w:rsidR="0046674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рофмероприятия</w:t>
      </w:r>
      <w:r w:rsidR="000E08D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. В их число входят 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профилактические медицинские осмотры</w:t>
      </w:r>
      <w:r w:rsidR="00A7779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и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диспансеризаци</w:t>
      </w:r>
      <w:r w:rsidR="00A7779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я</w:t>
      </w:r>
      <w:r w:rsidR="0053494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. </w:t>
      </w:r>
      <w:r w:rsid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Они </w:t>
      </w: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реализу</w:t>
      </w:r>
      <w:r w:rsidR="0053494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ю</w:t>
      </w: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тся в рамках </w:t>
      </w:r>
      <w:r w:rsidR="0053494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</w:t>
      </w: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рограммы государственных гарантий оказания гражданам</w:t>
      </w:r>
      <w:r w:rsidR="000E08D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РФ бесплатной</w:t>
      </w: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медицинской помощи</w:t>
      </w:r>
      <w:r w:rsidR="000E08D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которая ежегодно утверждается Правительством Российской Федерации.</w:t>
      </w:r>
      <w:r w:rsidR="00D83AC9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14:paraId="64329D92" w14:textId="7913E6E2" w:rsidR="00D83AC9" w:rsidRPr="00A7779C" w:rsidRDefault="00D83AC9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75D7D177" w14:textId="6DFE0D85" w:rsidR="00D83AC9" w:rsidRDefault="00D83AC9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Профилактические мероприятия</w:t>
      </w:r>
      <w:r w:rsidR="008C3F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по</w:t>
      </w: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ОМС неоднократно доказывали свою эффективность. Она измеряется в реальных человеческих жизнях. Так, по данным Минздрава России, в 2022 г. </w:t>
      </w:r>
      <w:r w:rsidR="00707706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заболевания системы кровообращения были впервые</w:t>
      </w:r>
      <w:r w:rsidR="005E4CC9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707706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обнаружены более чем </w:t>
      </w:r>
      <w:r w:rsidR="005E4CC9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у </w:t>
      </w:r>
      <w:r w:rsidR="00707706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1 млн человек;</w:t>
      </w:r>
      <w:r w:rsidR="005E4CC9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707706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злокачественные новообразования – более чем у 42 тыс</w:t>
      </w:r>
      <w:r w:rsidR="005E4CC9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  <w:r w:rsidR="008C3F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;</w:t>
      </w:r>
      <w:r w:rsidR="00707706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сахарный </w:t>
      </w:r>
      <w:r w:rsidR="00707706"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диабет 2 типа – у 76 тыс</w:t>
      </w:r>
      <w:r w:rsidR="005E4CC9"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 граждан</w:t>
      </w:r>
      <w:r w:rsidR="008C3F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; </w:t>
      </w:r>
      <w:r w:rsidR="005E4CC9"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проблемы </w:t>
      </w:r>
      <w:r w:rsidR="00707706"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органов дых</w:t>
      </w:r>
      <w:r w:rsidR="005E4CC9"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ания – у</w:t>
      </w:r>
      <w:r w:rsidR="00707706"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200 тыс</w:t>
      </w:r>
      <w:r w:rsidR="005E4CC9"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. </w:t>
      </w:r>
    </w:p>
    <w:p w14:paraId="01D52BEB" w14:textId="449EE1BF" w:rsidR="005E4CC9" w:rsidRPr="00A7779C" w:rsidRDefault="005E4CC9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1E47346E" w14:textId="45FCA463" w:rsidR="005E4CC9" w:rsidRPr="00A7779C" w:rsidRDefault="00A7779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Профмероприятия: кому и когда</w:t>
      </w:r>
    </w:p>
    <w:p w14:paraId="0C1EF0B6" w14:textId="77777777" w:rsidR="00A7779C" w:rsidRDefault="00A7779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409DF060" w14:textId="0ECE40E4" w:rsidR="0046674C" w:rsidRPr="00DA3F31" w:rsidRDefault="00A7779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highlight w:val="yellow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«Проф</w:t>
      </w:r>
      <w:r w:rsidR="004A017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илактические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медосмотр</w:t>
      </w:r>
      <w:r w:rsidR="004A017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ы</w:t>
      </w:r>
      <w:r w:rsidR="00A1037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диспансеризация нацелены на решение сразу нескольких задач. </w:t>
      </w:r>
      <w:r w:rsid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 их числе в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ыявление хронических неинфекционных заболеваний на ранних сроках, факторов риска их </w:t>
      </w:r>
      <w:r w:rsidR="008560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развития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динамичный контроль состояния пациента, профилактика вторичных осложнений.</w:t>
      </w:r>
      <w:r w:rsid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77C9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Вышеназванные 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мероприятия проводятся с определенной периодичностью и представляют собой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46674C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утвержденн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ый</w:t>
      </w:r>
      <w:r w:rsidR="0046674C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комплекс обследований.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Пройти их можно бесплатно по полису ОМС в</w:t>
      </w:r>
      <w:r w:rsidR="0046674C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поликлинике по месту прикрепления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. При необходимости, для уточнения диагноза, врач может назначить дополнительные обследования. Они также будут бесплатны», </w:t>
      </w:r>
      <w:r w:rsidR="00481901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–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481901" w:rsidRPr="00DA3F3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поясняет </w:t>
      </w:r>
      <w:r w:rsidR="00DA3F31" w:rsidRPr="00DA3F3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Костарев Александр Владимирович</w:t>
      </w:r>
      <w:r w:rsidR="004A017C" w:rsidRPr="00DA3F3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, директор </w:t>
      </w:r>
      <w:r w:rsidR="00DA3F31" w:rsidRPr="00DA3F3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Вологодского</w:t>
      </w:r>
      <w:r w:rsidR="004A017C" w:rsidRPr="00DA3F3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филиала </w:t>
      </w:r>
      <w:r w:rsidR="00481901" w:rsidRPr="00DA3F3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траховой компании «СОГАЗ-Мед»</w:t>
      </w:r>
      <w:r w:rsid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</w:p>
    <w:p w14:paraId="5A96581E" w14:textId="54BF4A84" w:rsidR="00CC7617" w:rsidRDefault="00CC7617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0C41199B" w14:textId="1C0792B9" w:rsidR="002C067B" w:rsidRDefault="00A1037A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Разберемся подробнее, чем диспансеризация отличается от </w:t>
      </w:r>
      <w:proofErr w:type="spellStart"/>
      <w:r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проф</w:t>
      </w:r>
      <w:r w:rsidR="00C92E8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мед</w:t>
      </w:r>
      <w:r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осмотра</w:t>
      </w:r>
      <w:proofErr w:type="spellEnd"/>
      <w:r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 Диспансеризацию по полису ОМС</w:t>
      </w:r>
      <w:r w:rsid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7965A4"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каждые три года</w:t>
      </w:r>
      <w:r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могут проходить </w:t>
      </w:r>
      <w:r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граждан</w:t>
      </w:r>
      <w:r w:rsid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е </w:t>
      </w:r>
      <w:r w:rsidR="007965A4"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 18 до 39 лет</w:t>
      </w:r>
      <w:r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 После 40 лет – ежегодно.</w:t>
      </w:r>
      <w:r w:rsid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Она проводится в два этапа. На первом этапе: анкетирование, антропометрия (рост, вес, объемы тела), измерение артериального давления, анализы крови (уровень глюкозы, общего холестерина и др.). В случае обнаружения рисков заболевания вас пригласят на второй этап диспансеризации. </w:t>
      </w:r>
      <w:r w:rsidR="007965A4"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Назначат дополнительные исследования, анализы, консультации узких специалистов. Помимо выявления заболеваний </w:t>
      </w:r>
      <w:r w:rsidR="008560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у </w:t>
      </w:r>
      <w:r w:rsidR="007965A4"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диспансеризации есть и другие задачи – определение группы здоровья и диспансерного наблюдения.</w:t>
      </w:r>
      <w:r w:rsidR="002C067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14:paraId="69948178" w14:textId="77777777" w:rsidR="003B035C" w:rsidRDefault="003B035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21C960F2" w14:textId="0137D6A1" w:rsidR="007965A4" w:rsidRDefault="002C067B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Лица, нуждающиеся в регулярном динамическом наблюдении</w:t>
      </w:r>
      <w:r w:rsidR="00E211AD"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</w:t>
      </w:r>
      <w:r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проходят дополнительное обследование и осмотр соответствующими врачами-специалистами. Кратность наблюдения в течение года</w:t>
      </w:r>
      <w:r w:rsidR="00E211AD"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</w:t>
      </w:r>
      <w:r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объём обследования</w:t>
      </w:r>
      <w:r w:rsidR="00E211AD"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и </w:t>
      </w:r>
      <w:r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лечени</w:t>
      </w:r>
      <w:r w:rsidR="00E211AD"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я</w:t>
      </w:r>
      <w:r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определяет </w:t>
      </w:r>
      <w:r w:rsidR="00E211AD"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лечащий </w:t>
      </w:r>
      <w:r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врач, у которого пациент находится на </w:t>
      </w:r>
      <w:r w:rsidR="00E211AD"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диспансерном наблюдении.</w:t>
      </w:r>
    </w:p>
    <w:p w14:paraId="56317F88" w14:textId="77777777" w:rsidR="003B035C" w:rsidRDefault="003B035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4DC1F77" w14:textId="43F66238" w:rsidR="00635F13" w:rsidRDefault="00635F1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В 2023 году диспансеризацию могут пройти граждане, которые родились в 1984, 1987, 1990, 1993, 1996, 1999, 2002, 2005 годах.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Лицам старше 40 лет диспансеризация показана ежегодно. Список исследований в данном случае </w:t>
      </w:r>
      <w:r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шире: развернутый анализ крови, анализ кала на скрытую кровь (до 64 лет – 1 раз в 2 года, в возрасте от 65 до 75 лет ежегодно) и др. </w:t>
      </w:r>
    </w:p>
    <w:p w14:paraId="5E22CD2B" w14:textId="77777777" w:rsidR="003B035C" w:rsidRPr="00635F13" w:rsidRDefault="003B035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D087BAD" w14:textId="2681BB82" w:rsidR="00101AA8" w:rsidRPr="00635F13" w:rsidRDefault="00A1037A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Если в </w:t>
      </w:r>
      <w:r w:rsidR="00635F13"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2023</w:t>
      </w:r>
      <w:r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году диспансеризация</w:t>
      </w:r>
      <w:r w:rsidR="00635F13"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по возрасту</w:t>
      </w:r>
      <w:r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не проводится,</w:t>
      </w:r>
      <w:r w:rsidR="00635F13"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запи</w:t>
      </w:r>
      <w:r w:rsidR="00815B4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шитесь </w:t>
      </w:r>
      <w:r w:rsid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на</w:t>
      </w:r>
      <w:r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профилактический медосмотр.</w:t>
      </w:r>
      <w:r w:rsid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815B4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По сути, это сокращенный вариант диспансеризации, не менее </w:t>
      </w:r>
      <w:r w:rsidR="00815B48" w:rsidRPr="00101AA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информативный.</w:t>
      </w:r>
      <w:r w:rsidR="00815B4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101AA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Если в организме что-то не так – анализы это покажут.</w:t>
      </w:r>
    </w:p>
    <w:p w14:paraId="16F44083" w14:textId="335B9FEE" w:rsidR="00A1037A" w:rsidRDefault="00A1037A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7B2C0C10" w14:textId="5930F2B2" w:rsidR="00635F13" w:rsidRDefault="00635F1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635F13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Как пройти диспансеризацию?</w:t>
      </w:r>
    </w:p>
    <w:p w14:paraId="14836B3D" w14:textId="77777777" w:rsidR="00635F13" w:rsidRDefault="00635F1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0F9708C6" w14:textId="5AD1ACA0" w:rsidR="00635F13" w:rsidRPr="00635F13" w:rsidRDefault="00635F1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Записаться на бесплатные обследования можно через сайт «Госуслуги», в поликлинике,</w:t>
      </w:r>
      <w:r w:rsidR="00A65CE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к которой вы прикреплены,</w:t>
      </w:r>
      <w:r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через электронную регистратуру</w:t>
      </w:r>
      <w:r w:rsidR="00101AA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  <w:r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C37DEB" w:rsidRPr="00C37DE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Для этого потребуется полис ОМС.</w:t>
      </w:r>
    </w:p>
    <w:p w14:paraId="10DD8191" w14:textId="1CC05771" w:rsidR="00635F13" w:rsidRDefault="00635F1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78761B7" w14:textId="47C523D1" w:rsidR="00F73D5F" w:rsidRDefault="00A65CE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 помните</w:t>
      </w:r>
      <w:r w:rsidR="00F73D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: в соответствии с </w:t>
      </w:r>
      <w:r w:rsidR="00F73D5F" w:rsidRPr="00F73D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Трудовым кодексом РФ (ст.185.1) раз в три года каждый сотрудник имеет право на один оплачиваемый день для прохождения диспансеризации. Если вам больше 40 лет – один</w:t>
      </w:r>
      <w:r w:rsidR="00F73D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F73D5F" w:rsidRPr="00F73D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день ежегодно. Работники предпенсионного возраста, пенсионеры и др. группы сотрудников раз в год имеют право на освобождение от работы в течение двух рабочих дней.</w:t>
      </w:r>
      <w:r w:rsidR="00F73D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14:paraId="77606996" w14:textId="48BF9B0C" w:rsidR="00ED5FF9" w:rsidRDefault="00ED5FF9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B794C1B" w14:textId="0BE3979C" w:rsidR="00BD3B0A" w:rsidRPr="00ED5FF9" w:rsidRDefault="00ED5FF9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Так стоит ли пренебрегать здоровьем, возможно, даже рисковать жизнью, если государство предоставляет нам возможность обследоваться бесплатно, а работодатель даже оплачивает диспансерный день? Думаем, ответ очевиден.</w:t>
      </w:r>
    </w:p>
    <w:sectPr w:rsidR="00BD3B0A" w:rsidRPr="00ED5FF9" w:rsidSect="005F030A">
      <w:footerReference w:type="default" r:id="rId8"/>
      <w:pgSz w:w="11906" w:h="16838"/>
      <w:pgMar w:top="568" w:right="850" w:bottom="851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3CD8F8" w14:textId="77777777" w:rsidR="00264AF9" w:rsidRDefault="00264AF9" w:rsidP="004425AC">
      <w:pPr>
        <w:spacing w:after="0" w:line="240" w:lineRule="auto"/>
      </w:pPr>
      <w:r>
        <w:separator/>
      </w:r>
    </w:p>
  </w:endnote>
  <w:endnote w:type="continuationSeparator" w:id="0">
    <w:p w14:paraId="3321A27F" w14:textId="77777777" w:rsidR="00264AF9" w:rsidRDefault="00264AF9" w:rsidP="00442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5904940"/>
      <w:docPartObj>
        <w:docPartGallery w:val="Page Numbers (Bottom of Page)"/>
        <w:docPartUnique/>
      </w:docPartObj>
    </w:sdtPr>
    <w:sdtEndPr/>
    <w:sdtContent>
      <w:p w14:paraId="7A0FE17A" w14:textId="6466D3C5" w:rsidR="004425AC" w:rsidRDefault="004425A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F31">
          <w:rPr>
            <w:noProof/>
          </w:rPr>
          <w:t>2</w:t>
        </w:r>
        <w:r>
          <w:fldChar w:fldCharType="end"/>
        </w:r>
      </w:p>
    </w:sdtContent>
  </w:sdt>
  <w:p w14:paraId="09AC6B5F" w14:textId="77777777" w:rsidR="004425AC" w:rsidRDefault="004425A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43CD4D" w14:textId="77777777" w:rsidR="00264AF9" w:rsidRDefault="00264AF9" w:rsidP="004425AC">
      <w:pPr>
        <w:spacing w:after="0" w:line="240" w:lineRule="auto"/>
      </w:pPr>
      <w:r>
        <w:separator/>
      </w:r>
    </w:p>
  </w:footnote>
  <w:footnote w:type="continuationSeparator" w:id="0">
    <w:p w14:paraId="18B5E20D" w14:textId="77777777" w:rsidR="00264AF9" w:rsidRDefault="00264AF9" w:rsidP="004425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532F"/>
    <w:multiLevelType w:val="multilevel"/>
    <w:tmpl w:val="ECF04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B36CB8"/>
    <w:multiLevelType w:val="multilevel"/>
    <w:tmpl w:val="4ADC5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E57483"/>
    <w:multiLevelType w:val="multilevel"/>
    <w:tmpl w:val="3CC4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2F5"/>
    <w:rsid w:val="000716B4"/>
    <w:rsid w:val="000E08DB"/>
    <w:rsid w:val="00101AA8"/>
    <w:rsid w:val="001404FF"/>
    <w:rsid w:val="001556C2"/>
    <w:rsid w:val="001B4EB2"/>
    <w:rsid w:val="001D4A07"/>
    <w:rsid w:val="001F68AC"/>
    <w:rsid w:val="002154AE"/>
    <w:rsid w:val="00244C5D"/>
    <w:rsid w:val="0025556A"/>
    <w:rsid w:val="00264AF9"/>
    <w:rsid w:val="002B169F"/>
    <w:rsid w:val="002C067B"/>
    <w:rsid w:val="00313A85"/>
    <w:rsid w:val="00341819"/>
    <w:rsid w:val="003B035C"/>
    <w:rsid w:val="004425AC"/>
    <w:rsid w:val="0046674C"/>
    <w:rsid w:val="00481901"/>
    <w:rsid w:val="004A017C"/>
    <w:rsid w:val="00522567"/>
    <w:rsid w:val="0053494C"/>
    <w:rsid w:val="005B1B67"/>
    <w:rsid w:val="005E4CC9"/>
    <w:rsid w:val="005E6E18"/>
    <w:rsid w:val="005F030A"/>
    <w:rsid w:val="00635F13"/>
    <w:rsid w:val="0065332D"/>
    <w:rsid w:val="0067437F"/>
    <w:rsid w:val="00677C91"/>
    <w:rsid w:val="006E7A3E"/>
    <w:rsid w:val="00707706"/>
    <w:rsid w:val="0078268E"/>
    <w:rsid w:val="007965A4"/>
    <w:rsid w:val="00815B48"/>
    <w:rsid w:val="00833168"/>
    <w:rsid w:val="00834EF6"/>
    <w:rsid w:val="00847379"/>
    <w:rsid w:val="00847944"/>
    <w:rsid w:val="0085605F"/>
    <w:rsid w:val="00873BBA"/>
    <w:rsid w:val="008A1AA4"/>
    <w:rsid w:val="008C3FF8"/>
    <w:rsid w:val="008D54B5"/>
    <w:rsid w:val="00910B86"/>
    <w:rsid w:val="009266D1"/>
    <w:rsid w:val="009C7313"/>
    <w:rsid w:val="00A1037A"/>
    <w:rsid w:val="00A5788B"/>
    <w:rsid w:val="00A65CEC"/>
    <w:rsid w:val="00A7779C"/>
    <w:rsid w:val="00AA01C6"/>
    <w:rsid w:val="00AA78ED"/>
    <w:rsid w:val="00BD3B0A"/>
    <w:rsid w:val="00C3537A"/>
    <w:rsid w:val="00C37DEB"/>
    <w:rsid w:val="00C92E8B"/>
    <w:rsid w:val="00CC7617"/>
    <w:rsid w:val="00D33998"/>
    <w:rsid w:val="00D60DC6"/>
    <w:rsid w:val="00D83AC9"/>
    <w:rsid w:val="00DA3F31"/>
    <w:rsid w:val="00DD1FFF"/>
    <w:rsid w:val="00DF2D1E"/>
    <w:rsid w:val="00E211AD"/>
    <w:rsid w:val="00E63F3F"/>
    <w:rsid w:val="00E86084"/>
    <w:rsid w:val="00EA2042"/>
    <w:rsid w:val="00EC7143"/>
    <w:rsid w:val="00ED581E"/>
    <w:rsid w:val="00ED5FF9"/>
    <w:rsid w:val="00F04E2D"/>
    <w:rsid w:val="00F0712B"/>
    <w:rsid w:val="00F14622"/>
    <w:rsid w:val="00F465A2"/>
    <w:rsid w:val="00F73D5F"/>
    <w:rsid w:val="00F76378"/>
    <w:rsid w:val="00FD1BB0"/>
    <w:rsid w:val="00FF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01B846"/>
  <w15:chartTrackingRefBased/>
  <w15:docId w15:val="{EF7EA75C-E91F-4398-85B8-0791F47B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0B8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0B86"/>
    <w:rPr>
      <w:color w:val="605E5C"/>
      <w:shd w:val="clear" w:color="auto" w:fill="E1DFDD"/>
    </w:rPr>
  </w:style>
  <w:style w:type="character" w:styleId="a4">
    <w:name w:val="Strong"/>
    <w:basedOn w:val="a0"/>
    <w:uiPriority w:val="22"/>
    <w:qFormat/>
    <w:rsid w:val="00F465A2"/>
    <w:rPr>
      <w:b/>
      <w:bCs/>
    </w:rPr>
  </w:style>
  <w:style w:type="character" w:styleId="a5">
    <w:name w:val="Emphasis"/>
    <w:basedOn w:val="a0"/>
    <w:uiPriority w:val="20"/>
    <w:qFormat/>
    <w:rsid w:val="00F465A2"/>
    <w:rPr>
      <w:i/>
      <w:iCs/>
    </w:rPr>
  </w:style>
  <w:style w:type="character" w:customStyle="1" w:styleId="matching-text-highlight">
    <w:name w:val="matching-text-highlight"/>
    <w:basedOn w:val="a0"/>
    <w:rsid w:val="00244C5D"/>
  </w:style>
  <w:style w:type="paragraph" w:styleId="a6">
    <w:name w:val="List Paragraph"/>
    <w:basedOn w:val="a"/>
    <w:uiPriority w:val="34"/>
    <w:qFormat/>
    <w:rsid w:val="004425A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42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25AC"/>
  </w:style>
  <w:style w:type="paragraph" w:styleId="a9">
    <w:name w:val="footer"/>
    <w:basedOn w:val="a"/>
    <w:link w:val="aa"/>
    <w:uiPriority w:val="99"/>
    <w:unhideWhenUsed/>
    <w:rsid w:val="00442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25AC"/>
  </w:style>
  <w:style w:type="paragraph" w:styleId="ab">
    <w:name w:val="No Spacing"/>
    <w:uiPriority w:val="1"/>
    <w:qFormat/>
    <w:rsid w:val="008D54B5"/>
    <w:pPr>
      <w:spacing w:after="0" w:line="240" w:lineRule="auto"/>
    </w:pPr>
  </w:style>
  <w:style w:type="paragraph" w:customStyle="1" w:styleId="ya-share2item">
    <w:name w:val="ya-share2__item"/>
    <w:basedOn w:val="a"/>
    <w:rsid w:val="002B1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2B1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9266D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266D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266D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266D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266D1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926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926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8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9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4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3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7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819F6-8528-4304-8E59-B349BA99B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Песенцева Татьяна Васильевна</cp:lastModifiedBy>
  <cp:revision>3</cp:revision>
  <dcterms:created xsi:type="dcterms:W3CDTF">2023-09-01T10:05:00Z</dcterms:created>
  <dcterms:modified xsi:type="dcterms:W3CDTF">2023-09-04T07:51:00Z</dcterms:modified>
</cp:coreProperties>
</file>