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E59B6" w:rsidRDefault="00BE59B6" w:rsidP="00BE59B6">
      <w:pPr>
        <w:pStyle w:val="a3"/>
        <w:tabs>
          <w:tab w:val="left" w:pos="284"/>
        </w:tabs>
        <w:spacing w:line="240" w:lineRule="auto"/>
        <w:ind w:left="0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Профилактика Альцгеймера: как предотвратить опасную болезнь</w:t>
      </w:r>
    </w:p>
    <w:p w:rsidR="00BE59B6" w:rsidRPr="00163323" w:rsidRDefault="00BE59B6" w:rsidP="00BE59B6">
      <w:pPr>
        <w:pStyle w:val="a3"/>
        <w:tabs>
          <w:tab w:val="left" w:pos="284"/>
        </w:tabs>
        <w:spacing w:line="240" w:lineRule="auto"/>
        <w:ind w:left="0"/>
        <w:jc w:val="both"/>
        <w:rPr>
          <w:rFonts w:ascii="Arial" w:hAnsi="Arial" w:cs="Arial"/>
          <w:b/>
          <w:sz w:val="20"/>
          <w:szCs w:val="20"/>
        </w:rPr>
      </w:pPr>
    </w:p>
    <w:p w:rsidR="00BE59B6" w:rsidRPr="00163323" w:rsidRDefault="00BE59B6" w:rsidP="00BE59B6">
      <w:pPr>
        <w:pStyle w:val="a3"/>
        <w:tabs>
          <w:tab w:val="left" w:pos="284"/>
        </w:tabs>
        <w:spacing w:line="240" w:lineRule="auto"/>
        <w:ind w:left="0"/>
        <w:jc w:val="both"/>
        <w:rPr>
          <w:rFonts w:ascii="Arial" w:hAnsi="Arial" w:cs="Arial"/>
          <w:sz w:val="20"/>
          <w:szCs w:val="20"/>
        </w:rPr>
      </w:pPr>
      <w:r w:rsidRPr="00163323">
        <w:rPr>
          <w:rFonts w:ascii="Arial" w:hAnsi="Arial" w:cs="Arial"/>
          <w:sz w:val="20"/>
          <w:szCs w:val="20"/>
        </w:rPr>
        <w:t xml:space="preserve">Болезнь Альцгеймера – </w:t>
      </w:r>
      <w:proofErr w:type="spellStart"/>
      <w:r w:rsidRPr="00163323">
        <w:rPr>
          <w:rFonts w:ascii="Arial" w:hAnsi="Arial" w:cs="Arial"/>
          <w:sz w:val="20"/>
          <w:szCs w:val="20"/>
        </w:rPr>
        <w:t>нейродегенеративное</w:t>
      </w:r>
      <w:proofErr w:type="spellEnd"/>
      <w:r w:rsidRPr="00163323">
        <w:rPr>
          <w:rFonts w:ascii="Arial" w:hAnsi="Arial" w:cs="Arial"/>
          <w:sz w:val="20"/>
          <w:szCs w:val="20"/>
        </w:rPr>
        <w:t xml:space="preserve"> заболевание, характеризующееся постепенным малозаметным на</w:t>
      </w:r>
      <w:bookmarkStart w:id="0" w:name="_GoBack"/>
      <w:bookmarkEnd w:id="0"/>
      <w:r w:rsidRPr="00163323">
        <w:rPr>
          <w:rFonts w:ascii="Arial" w:hAnsi="Arial" w:cs="Arial"/>
          <w:sz w:val="20"/>
          <w:szCs w:val="20"/>
        </w:rPr>
        <w:t>чалом в пожилом возрасте, прогрессированием расстройств памяти и высших мозговых функций, приводящих к деменции (слабоумию).</w:t>
      </w:r>
    </w:p>
    <w:p w:rsidR="00BE59B6" w:rsidRPr="00163323" w:rsidRDefault="00BE59B6" w:rsidP="00BE59B6">
      <w:pPr>
        <w:pStyle w:val="a3"/>
        <w:tabs>
          <w:tab w:val="left" w:pos="284"/>
        </w:tabs>
        <w:spacing w:line="240" w:lineRule="auto"/>
        <w:ind w:left="0"/>
        <w:jc w:val="both"/>
        <w:rPr>
          <w:rFonts w:ascii="Arial" w:hAnsi="Arial" w:cs="Arial"/>
          <w:sz w:val="20"/>
          <w:szCs w:val="20"/>
        </w:rPr>
      </w:pPr>
    </w:p>
    <w:p w:rsidR="00BE59B6" w:rsidRPr="00163323" w:rsidRDefault="00BE59B6" w:rsidP="00BE59B6">
      <w:pPr>
        <w:pStyle w:val="a3"/>
        <w:tabs>
          <w:tab w:val="left" w:pos="284"/>
        </w:tabs>
        <w:spacing w:line="240" w:lineRule="auto"/>
        <w:ind w:left="0"/>
        <w:jc w:val="both"/>
        <w:rPr>
          <w:rFonts w:ascii="Arial" w:hAnsi="Arial" w:cs="Arial"/>
          <w:sz w:val="20"/>
          <w:szCs w:val="20"/>
        </w:rPr>
      </w:pPr>
      <w:r w:rsidRPr="00163323">
        <w:rPr>
          <w:rFonts w:ascii="Arial" w:hAnsi="Arial" w:cs="Arial"/>
          <w:sz w:val="20"/>
          <w:szCs w:val="20"/>
        </w:rPr>
        <w:t>По некоторым данным, в мире насчитывается более 55 млн людей с деменцией. Это заболевание занимает 7-е место среди основных причин смертности и входит в число основных причин инвалидности людей в возрасте 65+.</w:t>
      </w:r>
    </w:p>
    <w:p w:rsidR="00BE59B6" w:rsidRPr="00163323" w:rsidRDefault="00BE59B6" w:rsidP="00BE59B6">
      <w:pPr>
        <w:pStyle w:val="a3"/>
        <w:tabs>
          <w:tab w:val="left" w:pos="284"/>
        </w:tabs>
        <w:spacing w:line="240" w:lineRule="auto"/>
        <w:ind w:left="0"/>
        <w:jc w:val="both"/>
        <w:rPr>
          <w:rFonts w:ascii="Arial" w:hAnsi="Arial" w:cs="Arial"/>
          <w:sz w:val="20"/>
          <w:szCs w:val="20"/>
        </w:rPr>
      </w:pPr>
    </w:p>
    <w:p w:rsidR="00BE59B6" w:rsidRPr="00163323" w:rsidRDefault="00BE59B6" w:rsidP="00BE59B6">
      <w:pPr>
        <w:pStyle w:val="a3"/>
        <w:tabs>
          <w:tab w:val="left" w:pos="284"/>
        </w:tabs>
        <w:spacing w:line="240" w:lineRule="auto"/>
        <w:ind w:left="0"/>
        <w:jc w:val="both"/>
        <w:rPr>
          <w:rFonts w:ascii="Arial" w:hAnsi="Arial" w:cs="Arial"/>
          <w:sz w:val="20"/>
          <w:szCs w:val="20"/>
        </w:rPr>
      </w:pPr>
      <w:r w:rsidRPr="00163323">
        <w:rPr>
          <w:rFonts w:ascii="Arial" w:hAnsi="Arial" w:cs="Arial"/>
          <w:sz w:val="20"/>
          <w:szCs w:val="20"/>
        </w:rPr>
        <w:t>Симптомы патологии:</w:t>
      </w:r>
    </w:p>
    <w:p w:rsidR="00BE59B6" w:rsidRPr="00163323" w:rsidRDefault="00BE59B6" w:rsidP="00BE59B6">
      <w:pPr>
        <w:pStyle w:val="a3"/>
        <w:numPr>
          <w:ilvl w:val="0"/>
          <w:numId w:val="1"/>
        </w:numPr>
        <w:tabs>
          <w:tab w:val="left" w:pos="284"/>
        </w:tabs>
        <w:spacing w:line="240" w:lineRule="auto"/>
        <w:ind w:left="0" w:firstLine="0"/>
        <w:jc w:val="both"/>
        <w:rPr>
          <w:rFonts w:ascii="Arial" w:hAnsi="Arial" w:cs="Arial"/>
          <w:sz w:val="20"/>
          <w:szCs w:val="20"/>
        </w:rPr>
      </w:pPr>
      <w:r w:rsidRPr="00163323">
        <w:rPr>
          <w:rFonts w:ascii="Arial" w:hAnsi="Arial" w:cs="Arial"/>
          <w:sz w:val="20"/>
          <w:szCs w:val="20"/>
        </w:rPr>
        <w:t>снижение памяти на текущие события;</w:t>
      </w:r>
    </w:p>
    <w:p w:rsidR="00BE59B6" w:rsidRPr="00163323" w:rsidRDefault="00BE59B6" w:rsidP="00BE59B6">
      <w:pPr>
        <w:pStyle w:val="a3"/>
        <w:numPr>
          <w:ilvl w:val="0"/>
          <w:numId w:val="1"/>
        </w:numPr>
        <w:tabs>
          <w:tab w:val="left" w:pos="284"/>
        </w:tabs>
        <w:spacing w:line="240" w:lineRule="auto"/>
        <w:ind w:left="0" w:firstLine="0"/>
        <w:jc w:val="both"/>
        <w:rPr>
          <w:rFonts w:ascii="Arial" w:hAnsi="Arial" w:cs="Arial"/>
          <w:sz w:val="20"/>
          <w:szCs w:val="20"/>
        </w:rPr>
      </w:pPr>
      <w:r w:rsidRPr="00163323">
        <w:rPr>
          <w:rFonts w:ascii="Arial" w:hAnsi="Arial" w:cs="Arial"/>
          <w:sz w:val="20"/>
          <w:szCs w:val="20"/>
        </w:rPr>
        <w:t>утрата памяти на отдалённые события;</w:t>
      </w:r>
    </w:p>
    <w:p w:rsidR="00BE59B6" w:rsidRPr="00163323" w:rsidRDefault="00BE59B6" w:rsidP="00BE59B6">
      <w:pPr>
        <w:pStyle w:val="a3"/>
        <w:numPr>
          <w:ilvl w:val="0"/>
          <w:numId w:val="1"/>
        </w:numPr>
        <w:tabs>
          <w:tab w:val="left" w:pos="284"/>
        </w:tabs>
        <w:spacing w:line="240" w:lineRule="auto"/>
        <w:ind w:left="0" w:firstLine="0"/>
        <w:jc w:val="both"/>
        <w:rPr>
          <w:rFonts w:ascii="Arial" w:hAnsi="Arial" w:cs="Arial"/>
          <w:sz w:val="20"/>
          <w:szCs w:val="20"/>
        </w:rPr>
      </w:pPr>
      <w:r w:rsidRPr="00163323">
        <w:rPr>
          <w:rFonts w:ascii="Arial" w:hAnsi="Arial" w:cs="Arial"/>
          <w:sz w:val="20"/>
          <w:szCs w:val="20"/>
        </w:rPr>
        <w:t>сложности в запоминании нового материала;</w:t>
      </w:r>
    </w:p>
    <w:p w:rsidR="00BE59B6" w:rsidRPr="00163323" w:rsidRDefault="00BE59B6" w:rsidP="00BE59B6">
      <w:pPr>
        <w:pStyle w:val="a3"/>
        <w:numPr>
          <w:ilvl w:val="0"/>
          <w:numId w:val="1"/>
        </w:numPr>
        <w:tabs>
          <w:tab w:val="left" w:pos="284"/>
        </w:tabs>
        <w:spacing w:line="240" w:lineRule="auto"/>
        <w:ind w:left="0" w:firstLine="0"/>
        <w:jc w:val="both"/>
        <w:rPr>
          <w:rFonts w:ascii="Arial" w:hAnsi="Arial" w:cs="Arial"/>
          <w:sz w:val="20"/>
          <w:szCs w:val="20"/>
        </w:rPr>
      </w:pPr>
      <w:r w:rsidRPr="00163323">
        <w:rPr>
          <w:rFonts w:ascii="Arial" w:hAnsi="Arial" w:cs="Arial"/>
          <w:sz w:val="20"/>
          <w:szCs w:val="20"/>
        </w:rPr>
        <w:t>нарушение ориентированности в пространстве и времени;</w:t>
      </w:r>
    </w:p>
    <w:p w:rsidR="00BE59B6" w:rsidRPr="00163323" w:rsidRDefault="00BE59B6" w:rsidP="00BE59B6">
      <w:pPr>
        <w:pStyle w:val="a3"/>
        <w:numPr>
          <w:ilvl w:val="0"/>
          <w:numId w:val="1"/>
        </w:numPr>
        <w:tabs>
          <w:tab w:val="left" w:pos="284"/>
        </w:tabs>
        <w:spacing w:line="240" w:lineRule="auto"/>
        <w:ind w:left="0" w:firstLine="0"/>
        <w:jc w:val="both"/>
        <w:rPr>
          <w:rFonts w:ascii="Arial" w:hAnsi="Arial" w:cs="Arial"/>
          <w:sz w:val="20"/>
          <w:szCs w:val="20"/>
        </w:rPr>
      </w:pPr>
      <w:r w:rsidRPr="00163323">
        <w:rPr>
          <w:rFonts w:ascii="Arial" w:hAnsi="Arial" w:cs="Arial"/>
          <w:sz w:val="20"/>
          <w:szCs w:val="20"/>
        </w:rPr>
        <w:t>личностные изменения со склонностью к подозрениям и конфликтам, вплоть до вспышек речевой и физической агрессии;</w:t>
      </w:r>
    </w:p>
    <w:p w:rsidR="00BE59B6" w:rsidRPr="00163323" w:rsidRDefault="00BE59B6" w:rsidP="00BE59B6">
      <w:pPr>
        <w:pStyle w:val="a3"/>
        <w:numPr>
          <w:ilvl w:val="0"/>
          <w:numId w:val="1"/>
        </w:numPr>
        <w:tabs>
          <w:tab w:val="left" w:pos="284"/>
        </w:tabs>
        <w:spacing w:line="240" w:lineRule="auto"/>
        <w:ind w:left="0" w:firstLine="0"/>
        <w:jc w:val="both"/>
        <w:rPr>
          <w:rFonts w:ascii="Arial" w:hAnsi="Arial" w:cs="Arial"/>
          <w:sz w:val="20"/>
          <w:szCs w:val="20"/>
        </w:rPr>
      </w:pPr>
      <w:r w:rsidRPr="00163323">
        <w:rPr>
          <w:rFonts w:ascii="Arial" w:hAnsi="Arial" w:cs="Arial"/>
          <w:sz w:val="20"/>
          <w:szCs w:val="20"/>
        </w:rPr>
        <w:t>сложности в одевании, пользовании обычными домашними предметами;</w:t>
      </w:r>
    </w:p>
    <w:p w:rsidR="00BE59B6" w:rsidRPr="00163323" w:rsidRDefault="00BE59B6" w:rsidP="00BE59B6">
      <w:pPr>
        <w:pStyle w:val="a3"/>
        <w:numPr>
          <w:ilvl w:val="0"/>
          <w:numId w:val="1"/>
        </w:numPr>
        <w:tabs>
          <w:tab w:val="left" w:pos="284"/>
        </w:tabs>
        <w:spacing w:line="240" w:lineRule="auto"/>
        <w:ind w:left="0" w:firstLine="0"/>
        <w:jc w:val="both"/>
        <w:rPr>
          <w:rFonts w:ascii="Arial" w:hAnsi="Arial" w:cs="Arial"/>
          <w:sz w:val="20"/>
          <w:szCs w:val="20"/>
        </w:rPr>
      </w:pPr>
      <w:r w:rsidRPr="00163323">
        <w:rPr>
          <w:rFonts w:ascii="Arial" w:hAnsi="Arial" w:cs="Arial"/>
          <w:sz w:val="20"/>
          <w:szCs w:val="20"/>
        </w:rPr>
        <w:t>в финале пациенты не разговаривают, не могут ходить, поддерживать равновесие.</w:t>
      </w:r>
    </w:p>
    <w:p w:rsidR="00BE59B6" w:rsidRPr="00163323" w:rsidRDefault="00BE59B6" w:rsidP="00BE59B6">
      <w:pPr>
        <w:pStyle w:val="a3"/>
        <w:tabs>
          <w:tab w:val="left" w:pos="284"/>
        </w:tabs>
        <w:spacing w:line="240" w:lineRule="auto"/>
        <w:ind w:left="0"/>
        <w:jc w:val="both"/>
        <w:rPr>
          <w:rFonts w:ascii="Arial" w:hAnsi="Arial" w:cs="Arial"/>
          <w:sz w:val="20"/>
          <w:szCs w:val="20"/>
        </w:rPr>
      </w:pPr>
    </w:p>
    <w:p w:rsidR="00BE59B6" w:rsidRPr="00163323" w:rsidRDefault="00BE59B6" w:rsidP="00BE59B6">
      <w:pPr>
        <w:pStyle w:val="a3"/>
        <w:tabs>
          <w:tab w:val="left" w:pos="284"/>
        </w:tabs>
        <w:spacing w:line="240" w:lineRule="auto"/>
        <w:ind w:left="0"/>
        <w:jc w:val="both"/>
        <w:rPr>
          <w:rFonts w:ascii="Arial" w:hAnsi="Arial" w:cs="Arial"/>
          <w:sz w:val="20"/>
          <w:szCs w:val="20"/>
        </w:rPr>
      </w:pPr>
      <w:r w:rsidRPr="00163323">
        <w:rPr>
          <w:rFonts w:ascii="Arial" w:hAnsi="Arial" w:cs="Arial"/>
          <w:sz w:val="20"/>
          <w:szCs w:val="20"/>
        </w:rPr>
        <w:t>Развитие болезни Альцгеймера значительно меняет жизнь пациента и его окружения. К сожалению, лекарства от этой патологии не существует до сих пор, но снизить риск ее развития и скорость прогрессирования помогут несложные меры:</w:t>
      </w:r>
    </w:p>
    <w:p w:rsidR="00BE59B6" w:rsidRPr="00163323" w:rsidRDefault="00BE59B6" w:rsidP="00BE59B6">
      <w:pPr>
        <w:pStyle w:val="a3"/>
        <w:numPr>
          <w:ilvl w:val="0"/>
          <w:numId w:val="2"/>
        </w:numPr>
        <w:tabs>
          <w:tab w:val="left" w:pos="284"/>
        </w:tabs>
        <w:spacing w:line="240" w:lineRule="auto"/>
        <w:ind w:left="0" w:firstLine="0"/>
        <w:jc w:val="both"/>
        <w:rPr>
          <w:rFonts w:ascii="Arial" w:hAnsi="Arial" w:cs="Arial"/>
          <w:sz w:val="20"/>
          <w:szCs w:val="20"/>
        </w:rPr>
      </w:pPr>
      <w:r w:rsidRPr="00163323">
        <w:rPr>
          <w:rFonts w:ascii="Arial" w:hAnsi="Arial" w:cs="Arial"/>
          <w:sz w:val="20"/>
          <w:szCs w:val="20"/>
        </w:rPr>
        <w:t>контроль показателей артериального давления и глюкозы в крови;</w:t>
      </w:r>
    </w:p>
    <w:p w:rsidR="00BE59B6" w:rsidRPr="00163323" w:rsidRDefault="00BE59B6" w:rsidP="00BE59B6">
      <w:pPr>
        <w:pStyle w:val="a3"/>
        <w:numPr>
          <w:ilvl w:val="0"/>
          <w:numId w:val="2"/>
        </w:numPr>
        <w:tabs>
          <w:tab w:val="left" w:pos="284"/>
        </w:tabs>
        <w:spacing w:line="240" w:lineRule="auto"/>
        <w:ind w:left="0" w:firstLine="0"/>
        <w:jc w:val="both"/>
        <w:rPr>
          <w:rFonts w:ascii="Arial" w:hAnsi="Arial" w:cs="Arial"/>
          <w:sz w:val="20"/>
          <w:szCs w:val="20"/>
        </w:rPr>
      </w:pPr>
      <w:r w:rsidRPr="00163323">
        <w:rPr>
          <w:rFonts w:ascii="Arial" w:hAnsi="Arial" w:cs="Arial"/>
          <w:sz w:val="20"/>
          <w:szCs w:val="20"/>
        </w:rPr>
        <w:t>отказ от вредных привычек (алкоголь, курение);</w:t>
      </w:r>
    </w:p>
    <w:p w:rsidR="00BE59B6" w:rsidRPr="00163323" w:rsidRDefault="00BE59B6" w:rsidP="00BE59B6">
      <w:pPr>
        <w:pStyle w:val="a3"/>
        <w:numPr>
          <w:ilvl w:val="0"/>
          <w:numId w:val="2"/>
        </w:numPr>
        <w:tabs>
          <w:tab w:val="left" w:pos="284"/>
        </w:tabs>
        <w:spacing w:line="240" w:lineRule="auto"/>
        <w:ind w:left="0" w:firstLine="0"/>
        <w:jc w:val="both"/>
        <w:rPr>
          <w:rFonts w:ascii="Arial" w:hAnsi="Arial" w:cs="Arial"/>
          <w:sz w:val="20"/>
          <w:szCs w:val="20"/>
        </w:rPr>
      </w:pPr>
      <w:r w:rsidRPr="00163323">
        <w:rPr>
          <w:rFonts w:ascii="Arial" w:hAnsi="Arial" w:cs="Arial"/>
          <w:sz w:val="20"/>
          <w:szCs w:val="20"/>
        </w:rPr>
        <w:t xml:space="preserve">сбалансированный рацион с большим количеством фруктов и овощей, продуктов, содержащих жирные кислоты Омега-3; </w:t>
      </w:r>
    </w:p>
    <w:p w:rsidR="00BE59B6" w:rsidRPr="00163323" w:rsidRDefault="00BE59B6" w:rsidP="00BE59B6">
      <w:pPr>
        <w:pStyle w:val="a3"/>
        <w:numPr>
          <w:ilvl w:val="0"/>
          <w:numId w:val="2"/>
        </w:numPr>
        <w:tabs>
          <w:tab w:val="left" w:pos="284"/>
        </w:tabs>
        <w:spacing w:line="240" w:lineRule="auto"/>
        <w:ind w:left="0" w:firstLine="0"/>
        <w:jc w:val="both"/>
        <w:rPr>
          <w:rFonts w:ascii="Arial" w:hAnsi="Arial" w:cs="Arial"/>
          <w:sz w:val="20"/>
          <w:szCs w:val="20"/>
        </w:rPr>
      </w:pPr>
      <w:r w:rsidRPr="00163323">
        <w:rPr>
          <w:rFonts w:ascii="Arial" w:hAnsi="Arial" w:cs="Arial"/>
          <w:sz w:val="20"/>
          <w:szCs w:val="20"/>
        </w:rPr>
        <w:t>регулярная физическая нагрузка умеренной интенсивности в соответствии с возрастом;</w:t>
      </w:r>
    </w:p>
    <w:p w:rsidR="00BE59B6" w:rsidRPr="00163323" w:rsidRDefault="00BE59B6" w:rsidP="00BE59B6">
      <w:pPr>
        <w:pStyle w:val="a3"/>
        <w:numPr>
          <w:ilvl w:val="0"/>
          <w:numId w:val="2"/>
        </w:numPr>
        <w:tabs>
          <w:tab w:val="left" w:pos="284"/>
        </w:tabs>
        <w:spacing w:line="240" w:lineRule="auto"/>
        <w:ind w:left="0" w:firstLine="0"/>
        <w:jc w:val="both"/>
        <w:rPr>
          <w:rFonts w:ascii="Arial" w:hAnsi="Arial" w:cs="Arial"/>
          <w:sz w:val="20"/>
          <w:szCs w:val="20"/>
        </w:rPr>
      </w:pPr>
      <w:r w:rsidRPr="00163323">
        <w:rPr>
          <w:rFonts w:ascii="Arial" w:hAnsi="Arial" w:cs="Arial"/>
          <w:sz w:val="20"/>
          <w:szCs w:val="20"/>
        </w:rPr>
        <w:t xml:space="preserve">развивающие занятия – разгадывайте кроссворды, головоломки, играйте в шахматы, посещайте культурные мероприятия; </w:t>
      </w:r>
    </w:p>
    <w:p w:rsidR="00BE59B6" w:rsidRPr="00163323" w:rsidRDefault="00BE59B6" w:rsidP="00BE59B6">
      <w:pPr>
        <w:pStyle w:val="a3"/>
        <w:numPr>
          <w:ilvl w:val="0"/>
          <w:numId w:val="2"/>
        </w:numPr>
        <w:tabs>
          <w:tab w:val="left" w:pos="284"/>
        </w:tabs>
        <w:spacing w:line="240" w:lineRule="auto"/>
        <w:ind w:left="0" w:firstLine="0"/>
        <w:jc w:val="both"/>
        <w:rPr>
          <w:rFonts w:ascii="Arial" w:hAnsi="Arial" w:cs="Arial"/>
          <w:sz w:val="20"/>
          <w:szCs w:val="20"/>
        </w:rPr>
      </w:pPr>
      <w:r w:rsidRPr="00163323">
        <w:rPr>
          <w:rFonts w:ascii="Arial" w:hAnsi="Arial" w:cs="Arial"/>
          <w:sz w:val="20"/>
          <w:szCs w:val="20"/>
        </w:rPr>
        <w:t>снижение уровня стресса.</w:t>
      </w:r>
    </w:p>
    <w:p w:rsidR="00BE59B6" w:rsidRPr="00163323" w:rsidRDefault="00BE59B6" w:rsidP="00BE59B6">
      <w:pPr>
        <w:pStyle w:val="a3"/>
        <w:tabs>
          <w:tab w:val="left" w:pos="284"/>
        </w:tabs>
        <w:spacing w:line="240" w:lineRule="auto"/>
        <w:ind w:left="0"/>
        <w:jc w:val="both"/>
        <w:rPr>
          <w:rFonts w:ascii="Arial" w:hAnsi="Arial" w:cs="Arial"/>
          <w:sz w:val="20"/>
          <w:szCs w:val="20"/>
        </w:rPr>
      </w:pPr>
    </w:p>
    <w:p w:rsidR="00BE59B6" w:rsidRPr="00163323" w:rsidRDefault="00BE59B6" w:rsidP="00BE59B6">
      <w:pPr>
        <w:pStyle w:val="a3"/>
        <w:tabs>
          <w:tab w:val="left" w:pos="284"/>
        </w:tabs>
        <w:spacing w:line="240" w:lineRule="auto"/>
        <w:ind w:left="0"/>
        <w:jc w:val="both"/>
        <w:rPr>
          <w:rFonts w:ascii="Arial" w:hAnsi="Arial" w:cs="Arial"/>
          <w:sz w:val="20"/>
          <w:szCs w:val="20"/>
        </w:rPr>
      </w:pPr>
      <w:r w:rsidRPr="00163323">
        <w:rPr>
          <w:rFonts w:ascii="Arial" w:hAnsi="Arial" w:cs="Arial"/>
          <w:sz w:val="20"/>
          <w:szCs w:val="20"/>
        </w:rPr>
        <w:t>«СОГАЗ-Мед» напоминает: регулярное прохождение бесплатных профилактических мероприятий по полису ОМС поможет сохранить здоровье:</w:t>
      </w:r>
    </w:p>
    <w:p w:rsidR="00BE59B6" w:rsidRPr="00163323" w:rsidRDefault="00BE59B6" w:rsidP="00BE59B6">
      <w:pPr>
        <w:pStyle w:val="a3"/>
        <w:tabs>
          <w:tab w:val="left" w:pos="284"/>
        </w:tabs>
        <w:spacing w:line="240" w:lineRule="auto"/>
        <w:ind w:left="0"/>
        <w:jc w:val="both"/>
        <w:rPr>
          <w:rFonts w:ascii="Arial" w:hAnsi="Arial" w:cs="Arial"/>
          <w:sz w:val="20"/>
          <w:szCs w:val="20"/>
        </w:rPr>
      </w:pPr>
      <w:r w:rsidRPr="00163323">
        <w:rPr>
          <w:rFonts w:ascii="Arial" w:hAnsi="Arial" w:cs="Arial"/>
          <w:sz w:val="20"/>
          <w:szCs w:val="20"/>
        </w:rPr>
        <w:t xml:space="preserve">Диспансеризация: с 18 до 39 лет – раз в 3 года, с 40 лет и старше – ежегодно. </w:t>
      </w:r>
    </w:p>
    <w:p w:rsidR="00BE59B6" w:rsidRPr="00163323" w:rsidRDefault="00BE59B6" w:rsidP="00BE59B6">
      <w:pPr>
        <w:pStyle w:val="a3"/>
        <w:tabs>
          <w:tab w:val="left" w:pos="284"/>
        </w:tabs>
        <w:spacing w:line="240" w:lineRule="auto"/>
        <w:ind w:left="0"/>
        <w:jc w:val="both"/>
        <w:rPr>
          <w:rFonts w:ascii="Arial" w:hAnsi="Arial" w:cs="Arial"/>
          <w:sz w:val="20"/>
          <w:szCs w:val="20"/>
        </w:rPr>
      </w:pPr>
      <w:r w:rsidRPr="00163323">
        <w:rPr>
          <w:rFonts w:ascii="Arial" w:hAnsi="Arial" w:cs="Arial"/>
          <w:sz w:val="20"/>
          <w:szCs w:val="20"/>
        </w:rPr>
        <w:t>Профилактические медицинские осмотры – ежегодно.</w:t>
      </w:r>
    </w:p>
    <w:p w:rsidR="00BE59B6" w:rsidRPr="00163323" w:rsidRDefault="00BE59B6" w:rsidP="00BE59B6">
      <w:pPr>
        <w:pStyle w:val="a3"/>
        <w:tabs>
          <w:tab w:val="left" w:pos="284"/>
        </w:tabs>
        <w:spacing w:line="240" w:lineRule="auto"/>
        <w:ind w:left="0"/>
        <w:jc w:val="both"/>
        <w:rPr>
          <w:rFonts w:ascii="Arial" w:hAnsi="Arial" w:cs="Arial"/>
          <w:sz w:val="20"/>
          <w:szCs w:val="20"/>
        </w:rPr>
      </w:pPr>
    </w:p>
    <w:p w:rsidR="00BE59B6" w:rsidRPr="00163323" w:rsidRDefault="00BE59B6" w:rsidP="00BE59B6">
      <w:pPr>
        <w:pStyle w:val="a3"/>
        <w:tabs>
          <w:tab w:val="left" w:pos="284"/>
        </w:tabs>
        <w:spacing w:line="240" w:lineRule="auto"/>
        <w:ind w:left="0"/>
        <w:jc w:val="both"/>
        <w:rPr>
          <w:rFonts w:ascii="Arial" w:hAnsi="Arial" w:cs="Arial"/>
          <w:sz w:val="20"/>
          <w:szCs w:val="20"/>
        </w:rPr>
      </w:pPr>
      <w:r w:rsidRPr="00163323">
        <w:rPr>
          <w:rFonts w:ascii="Arial" w:hAnsi="Arial" w:cs="Arial"/>
          <w:sz w:val="20"/>
          <w:szCs w:val="20"/>
        </w:rPr>
        <w:t>Узнать, когда именно вы можете пройти диспансеризацию, профилактический осмотр, можно на сайте «СОГАЗ-Мед».  (https://www.sogaz-med.ru/health/proph/)</w:t>
      </w:r>
    </w:p>
    <w:p w:rsidR="00A2603E" w:rsidRDefault="00A2603E"/>
    <w:sectPr w:rsidR="00A260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41687F"/>
    <w:multiLevelType w:val="hybridMultilevel"/>
    <w:tmpl w:val="506E1A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F3A7AB8"/>
    <w:multiLevelType w:val="hybridMultilevel"/>
    <w:tmpl w:val="F90011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59B6"/>
    <w:rsid w:val="00A2603E"/>
    <w:rsid w:val="00BE59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2208A2"/>
  <w15:chartTrackingRefBased/>
  <w15:docId w15:val="{7A815FF4-AAE1-4870-9C52-80B31DB982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E59B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E59B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3">
    <w:name w:val="List Paragraph"/>
    <w:basedOn w:val="a"/>
    <w:uiPriority w:val="34"/>
    <w:qFormat/>
    <w:rsid w:val="00BE59B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302</Words>
  <Characters>1722</Characters>
  <Application>Microsoft Office Word</Application>
  <DocSecurity>0</DocSecurity>
  <Lines>14</Lines>
  <Paragraphs>4</Paragraphs>
  <ScaleCrop>false</ScaleCrop>
  <Company/>
  <LinksUpToDate>false</LinksUpToDate>
  <CharactersWithSpaces>2020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Петренко Наталья Игоревна</dc:creator>
  <cp:keywords/>
  <dc:description/>
  <cp:lastModifiedBy>Петренко Наталья Игоревна</cp:lastModifiedBy>
  <cp:revision>1</cp:revision>
  <dcterms:created xsi:type="dcterms:W3CDTF">2025-06-19T07:08:00Z</dcterms:created>
  <dcterms:modified xsi:type="dcterms:W3CDTF">2025-06-19T07:13:00Z</dcterms:modified>
</cp:coreProperties>
</file>