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67DC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Топ 3 актуальных вопроса об ОМС: отвечают эксперты «СОГАЗ-Мед»</w:t>
      </w:r>
    </w:p>
    <w:p w:rsidR="00D567DC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b/>
          <w:sz w:val="20"/>
          <w:szCs w:val="20"/>
        </w:rPr>
      </w:pPr>
    </w:p>
    <w:p w:rsidR="00D567DC" w:rsidRPr="00D567DC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1. </w:t>
      </w:r>
      <w:r w:rsidRPr="00D567DC">
        <w:rPr>
          <w:rFonts w:ascii="Arial" w:hAnsi="Arial" w:cs="Arial"/>
          <w:b/>
          <w:sz w:val="20"/>
          <w:szCs w:val="20"/>
        </w:rPr>
        <w:t>Где и как можно получить выписку о полисе ОМС?</w:t>
      </w:r>
    </w:p>
    <w:p w:rsidR="00D567DC" w:rsidRPr="00163323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D567DC" w:rsidRPr="00163323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Выписку о полисе ОМС можно получить в своей страховой компании, на портале «Госуслуги» или в личном кабинете на сайте территориального фонда ОМС (при наличии сервиса).</w:t>
      </w:r>
    </w:p>
    <w:p w:rsidR="00D567DC" w:rsidRPr="00163323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D567DC" w:rsidRPr="00163323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 xml:space="preserve">В том случае, если при подаче заявления на получение выписки о полисе ОМС в офисе «СОГАЗ-Мед» вы оставили адрес электронной почты, то выписку о полисе ОМС вам направят по электронной почте, повторно посещать офис страховой компании не придется. </w:t>
      </w:r>
    </w:p>
    <w:p w:rsidR="00D567DC" w:rsidRPr="00163323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D567DC" w:rsidRPr="00163323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Если адрес электронной почты предоставлен не будет, то выписка будет выдана на бумажном носителе в офисе «СОГАЗ-Мед». (https://www.sogaz-med.ru/contact-ya/%20)</w:t>
      </w:r>
    </w:p>
    <w:p w:rsidR="00D567DC" w:rsidRPr="00163323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D567DC" w:rsidRPr="00163323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 xml:space="preserve">Также информацию о полисе ОМС можно посмотреть в мобильном приложении «СОГАЗ ОМС» (для </w:t>
      </w:r>
      <w:proofErr w:type="spellStart"/>
      <w:r w:rsidRPr="00163323">
        <w:rPr>
          <w:rFonts w:ascii="Arial" w:hAnsi="Arial" w:cs="Arial"/>
          <w:sz w:val="20"/>
          <w:szCs w:val="20"/>
        </w:rPr>
        <w:t>Android</w:t>
      </w:r>
      <w:proofErr w:type="spellEnd"/>
      <w:r w:rsidRPr="00163323">
        <w:rPr>
          <w:rFonts w:ascii="Arial" w:hAnsi="Arial" w:cs="Arial"/>
          <w:sz w:val="20"/>
          <w:szCs w:val="20"/>
        </w:rPr>
        <w:t>).</w:t>
      </w:r>
    </w:p>
    <w:p w:rsidR="00D567DC" w:rsidRPr="00163323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D567DC" w:rsidRPr="00163323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Наши страховые представители будут рады ответить на ваши вопросы по круглосуточному телефону контакт-центра 8-800-100-07-02 (звонок по России бесплатный), через онлайн-чат или форму обращения на сайте компании и в мобильном приложении.</w:t>
      </w:r>
    </w:p>
    <w:p w:rsidR="00D567DC" w:rsidRPr="00163323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b/>
          <w:sz w:val="20"/>
          <w:szCs w:val="20"/>
        </w:rPr>
      </w:pPr>
    </w:p>
    <w:p w:rsidR="00D567DC" w:rsidRPr="00D567DC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b/>
          <w:sz w:val="20"/>
          <w:szCs w:val="20"/>
        </w:rPr>
      </w:pPr>
      <w:r w:rsidRPr="00D567DC">
        <w:rPr>
          <w:rFonts w:ascii="Arial" w:hAnsi="Arial" w:cs="Arial"/>
          <w:b/>
          <w:sz w:val="20"/>
          <w:szCs w:val="20"/>
        </w:rPr>
        <w:t xml:space="preserve">2. </w:t>
      </w:r>
      <w:r w:rsidRPr="00D567DC">
        <w:rPr>
          <w:rFonts w:ascii="Arial" w:hAnsi="Arial" w:cs="Arial"/>
          <w:b/>
          <w:sz w:val="20"/>
          <w:szCs w:val="20"/>
        </w:rPr>
        <w:t xml:space="preserve">Как узнать о перечне оказанных медицинских услуг по полису ОМС и их стоимости? </w:t>
      </w:r>
    </w:p>
    <w:p w:rsidR="00D567DC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D567DC" w:rsidRPr="00163323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Информацию можно получить в вашем личном кабинете портала «Госуслуги». Для получения информации о перечне оказанных медуслуг и их стоимости на бумажном носителе застрахованному в «СОГАЗ-Мед» лицу или его законному представителю следует обратиться с заявлением в офис страховой компании (https://www.sogaz-med.ru/contact-ya/) или через ее официальный сайт sogaz-med.ru. Запрашиваемая информация предоставляется лично застрахованному или его законному представителю, либо направляется по почте заказным письмом с уведомлением о вручении.</w:t>
      </w:r>
    </w:p>
    <w:p w:rsidR="00D567DC" w:rsidRPr="00163323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D567DC" w:rsidRPr="00163323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D567DC">
        <w:rPr>
          <w:rFonts w:ascii="Arial" w:hAnsi="Arial" w:cs="Arial"/>
          <w:b/>
          <w:sz w:val="20"/>
          <w:szCs w:val="20"/>
        </w:rPr>
        <w:t xml:space="preserve">3. </w:t>
      </w:r>
      <w:r w:rsidRPr="00D567DC">
        <w:rPr>
          <w:rFonts w:ascii="Arial" w:hAnsi="Arial" w:cs="Arial"/>
          <w:b/>
          <w:sz w:val="20"/>
          <w:szCs w:val="20"/>
        </w:rPr>
        <w:t>С чем это связано, что к некоторым узким специалистам невозможно записаться напрямую – только через терапевта?</w:t>
      </w:r>
    </w:p>
    <w:p w:rsidR="00D567DC" w:rsidRPr="00163323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D567DC" w:rsidRPr="00163323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Медицинская помощь по ОМС в России становится все более доступной для широкого круга граждан. Один из важных критериев – возможность быстро и просто записаться на прием к нужному врачу. При этом запись к узким специалистам неслучайно открывает именно терапевт.</w:t>
      </w:r>
    </w:p>
    <w:p w:rsidR="00D567DC" w:rsidRPr="00163323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D567DC" w:rsidRPr="00163323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Во-первых, этот специалист обладает максимально широким медицинским «кругозором». Он направляет пациентов на исследования, анализирует результаты и, владея обширным объемом данных о состоянии здоровья человека, маршрутизирует его дальше – к специалисту. Например, кашель может свидетельствовать не об ОРВИ, а… о проблемах с ЖКТ.</w:t>
      </w:r>
    </w:p>
    <w:p w:rsidR="00D567DC" w:rsidRPr="00163323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D567DC" w:rsidRPr="00163323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Во-вторых, направление к узкому специалисту, полученное от терапевта, снижает риски самолечения.</w:t>
      </w:r>
    </w:p>
    <w:p w:rsidR="00D567DC" w:rsidRPr="00163323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D567DC" w:rsidRPr="00163323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В-третьих, запись через терапевта позволяет узким врачам уделять больше времени пациентам соответствующего «профиля», которые нуждаются в помощи.</w:t>
      </w:r>
    </w:p>
    <w:p w:rsidR="00D567DC" w:rsidRPr="00163323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D567DC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Важно: пациентам, стоящим на динамическом наблюдении, т.е. взятым на диспансерный учет, самостоятельная запись к профильному специалисту доступна в полном объеме.</w:t>
      </w:r>
    </w:p>
    <w:p w:rsidR="00D567DC" w:rsidRPr="00163323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D567DC" w:rsidRPr="00163323" w:rsidRDefault="00D567DC" w:rsidP="00D567DC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 xml:space="preserve">Вопросы о системе ОМС вы можете задать по круглосуточному телефону контакт-центра 8-800-100-07-02 (звонок по России бесплатный), через онлайн-чат или форму обращения на сайте компании (https://www.sogaz-med.ru/feedback/) и в мобильном приложении «СОГАЗ ОМС» (для </w:t>
      </w:r>
      <w:proofErr w:type="spellStart"/>
      <w:r w:rsidRPr="00163323">
        <w:rPr>
          <w:rFonts w:ascii="Arial" w:hAnsi="Arial" w:cs="Arial"/>
          <w:sz w:val="20"/>
          <w:szCs w:val="20"/>
        </w:rPr>
        <w:t>Android</w:t>
      </w:r>
      <w:proofErr w:type="spellEnd"/>
      <w:r w:rsidRPr="00163323">
        <w:rPr>
          <w:rFonts w:ascii="Arial" w:hAnsi="Arial" w:cs="Arial"/>
          <w:sz w:val="20"/>
          <w:szCs w:val="20"/>
        </w:rPr>
        <w:t>), а также в офисах «СОГАЗ-Мед».</w:t>
      </w:r>
    </w:p>
    <w:p w:rsidR="00A2603E" w:rsidRDefault="00A2603E"/>
    <w:sectPr w:rsidR="00A26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7DC"/>
    <w:rsid w:val="00A2603E"/>
    <w:rsid w:val="00D5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4D8EE"/>
  <w15:chartTrackingRefBased/>
  <w15:docId w15:val="{9284959C-1EB6-400B-A86B-755B77CCD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7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457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2</cp:revision>
  <dcterms:created xsi:type="dcterms:W3CDTF">2025-06-19T07:49:00Z</dcterms:created>
  <dcterms:modified xsi:type="dcterms:W3CDTF">2025-06-19T07:59:00Z</dcterms:modified>
</cp:coreProperties>
</file>