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6C2" w:rsidRDefault="006666C2" w:rsidP="006666C2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666C2">
        <w:rPr>
          <w:rFonts w:ascii="Times New Roman" w:hAnsi="Times New Roman" w:cs="Times New Roman"/>
          <w:b/>
          <w:sz w:val="28"/>
          <w:szCs w:val="28"/>
        </w:rPr>
        <w:t>Профилактика вирусных гепатитов</w:t>
      </w:r>
    </w:p>
    <w:p w:rsidR="004A42B7" w:rsidRPr="006666C2" w:rsidRDefault="004A42B7" w:rsidP="006666C2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A180B" w:rsidRDefault="00B16394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394">
        <w:rPr>
          <w:rFonts w:ascii="Times New Roman" w:hAnsi="Times New Roman" w:cs="Times New Roman"/>
          <w:sz w:val="28"/>
          <w:szCs w:val="28"/>
        </w:rPr>
        <w:t xml:space="preserve">Каждый человек хотя бы раз слышал о гепатите, как о воспалительном заболевании печени. </w:t>
      </w:r>
      <w:r w:rsidR="00D601DA" w:rsidRPr="00D601D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Гепатиты – э</w:t>
      </w:r>
      <w:r w:rsidR="00D601DA"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собирательное название инфекционных и неинфекционных заболеваний, медленно прогрессирующих и вызывающих воспаление тканей печени человека. </w:t>
      </w:r>
      <w:r w:rsidR="006A180B" w:rsidRPr="006A1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наукой идентифицировано </w:t>
      </w:r>
      <w:r w:rsidR="00014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девять </w:t>
      </w:r>
      <w:r w:rsidR="006A180B" w:rsidRPr="006A1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вирусов гепатита: </w:t>
      </w:r>
      <w:r w:rsidR="000146FD"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A, B, C, D, E, G, F, SAN, TTV</w:t>
      </w:r>
      <w:r w:rsidR="006A180B" w:rsidRPr="006A180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Попав в организм, они поражают печень. При этом нарушаются все виды обмена веществ, которые осуществляет здоровая печень. Она теряет способность обезвреживать ядовитые вещества, нарушается витаминный баланс.</w:t>
      </w:r>
    </w:p>
    <w:p w:rsidR="006A180B" w:rsidRDefault="006A180B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80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Гепатиты B и C являются наиболее опасными и в Российской Федерации входят в перечень социально значимых заболеваний. По данным документа, разработанного Всемирной организацией здравоохранения (ВОЗ) – «Глобальные стратегии сектора здравоохранения по ВИЧ, вирусному гепатиту и инфекциям, передаваемым половым путем, на 2022–2030 годы», эти типы гепатитов становятся причиной 1,1 миллиона смертельных исходов в год в результате хронических заболеваний печени, в том числе цирроза и онкологии. Перспективой данной стратегии является устранение вирусного гепатита как проблемы общественного здравоохранения к 2030 году.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всей жизни нас окружает огромное количество чужеродных микроорганизмов, одни из которых проникают в организм через дыхательные пути вместе с воздухом, через пищу или воду, другие передаются половым путем, третьи </w:t>
      </w:r>
      <w:r w:rsidR="000146F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обитают только в крови. Вирусы гепатитов В, С, Д как раз относятся к последним. Заражение ими происходит при непосредственном взаимодействии с кровью больного. Отдельные виды гепатита могут передаваться при незащищенных половых контактах с носителями инфекции.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Симптомы вирусных гепатитов при острой и хронической форме слабо отличаются друг от друга и не определяют, какой вид гепатита у пациента. </w:t>
      </w:r>
      <w:r w:rsidRPr="00D601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Гепатит может протекать в двух формах: острой и хронической.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острой формы характерно стремительное ухудшение состояния человека. Может произойти повышение температуры до 38,8 градусов, головные боли и в области живота, слабость, рвота, тошнота, жидкий стул, появляется темная моча и светлый кал. Иногда развивается желтуха вследствие нарушения работы печени. При желтухе кожа и глазные яблоки приобретают желтоватый оттенок. Часто болезнь выражается </w:t>
      </w:r>
      <w:proofErr w:type="spellStart"/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безжелтушно</w:t>
      </w:r>
      <w:proofErr w:type="spellEnd"/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только анализы смогут поставить точный диагноз.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Хроническая форма гепатита более коварна. При ней человек может не догадываться о своей болезни. Долгое время болезнь может оставаться бессимптомной, но со временем размер печени увеличивается, появляются ноющие тупые боли в подреберной зоне и боли в желудке после тяжелой пищи. Опасность хронической формы гепатита в том, что она приводит к циррозу печени и возможному развитию рака. К тому же, нередки смертельные случаи как от острых, так и от хронических форм гепатитов.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Гепатит С по своим клиническим проявлениям отличается от других типов гепатита. Для него характерен синдром хронической усталости, при котором человек жалуется на сильную слабость, утомляемость и нарушение сна.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Лекарственный гепатит отмечается симптомами, которые характеры для всех вирусных гепатитов, а именно: слабость и утомляемость, тошнота, рвота, диарея или запор, боли в подреберной зоне, возможна изжога, желтуха и кожные высыпания.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лекарственном гепатите улучшение состояния человека отмечается после отмены назначенных лекарственных препаратов.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уберечься от вирусного гепатита, необходимо следовать простым правилам: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тщательно мыть фрукты и овощи, а также пить лишь чистую воду, обязательно нужно мыть руки после туалета и перед приготовлением пищи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избегать близкого контакта с зараженным человеком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практиковать защищенный секс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татуировки следует делать лишь в проверенных салонах, где следует всем правилам стерильности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пользоваться одной бритвой, маникюрными приборами и зубной щеткой с близкими людьми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вакцинацию против гепатита А, гепатита В.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Лечение вирусного гепатита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терапии учитывается, какой конкретно вирус стал причиной развития болезни. Основу лечения, как правило, составляют противовирусные средства, интерфероны, способствующие выработке организмом антител, направленных на борьбу с вирусами, </w:t>
      </w:r>
      <w:proofErr w:type="spellStart"/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гепатопротекторы</w:t>
      </w:r>
      <w:proofErr w:type="spellEnd"/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, антигистаминные препараты. Лечение вирусного гепатита длительно</w:t>
      </w:r>
      <w:r w:rsidR="006666C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проводится в условиях стационара. На протяжении этого времени пациенту запрещается употреблять алкоголь и жирную, нагружающую организм работой пищу, необходимо ограничение физических нагрузок. При осложнении заболевания циррозом может потребоваться трансплантация печени.</w:t>
      </w:r>
    </w:p>
    <w:p w:rsidR="00D601DA" w:rsidRPr="00D601DA" w:rsidRDefault="00D601DA" w:rsidP="00D601DA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Лечение лекарственного гепатита основывается на </w:t>
      </w:r>
      <w:proofErr w:type="spellStart"/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дезинтоксикационной</w:t>
      </w:r>
      <w:proofErr w:type="spellEnd"/>
      <w:r w:rsidRPr="00D60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терапии и назначении лекарств, которые помогут восстановить поврежденную печень. </w:t>
      </w:r>
    </w:p>
    <w:p w:rsidR="003F69FB" w:rsidRDefault="003F69FB" w:rsidP="00D601D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5777" w:rsidRPr="008808A8" w:rsidRDefault="00E15777" w:rsidP="004A42B7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</w:pPr>
      <w:r w:rsidRPr="008808A8"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  <w:t>Берегите свое здоровье.</w:t>
      </w:r>
    </w:p>
    <w:p w:rsidR="00E15777" w:rsidRPr="008808A8" w:rsidRDefault="00E15777" w:rsidP="004A42B7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</w:pPr>
      <w:r w:rsidRPr="008808A8"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  <w:t xml:space="preserve">ТФОМС </w:t>
      </w:r>
      <w:r w:rsidR="004A42B7"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  <w:t>Амурской области</w:t>
      </w:r>
    </w:p>
    <w:p w:rsidR="006666C2" w:rsidRDefault="006666C2" w:rsidP="00D601D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666C2" w:rsidRDefault="006666C2" w:rsidP="00D601D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666C2" w:rsidRDefault="006666C2" w:rsidP="00D601D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666C2" w:rsidRPr="00D601DA" w:rsidRDefault="006666C2" w:rsidP="00D601D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66C2" w:rsidRPr="00D60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5D5"/>
    <w:multiLevelType w:val="multilevel"/>
    <w:tmpl w:val="43EA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817904"/>
    <w:multiLevelType w:val="multilevel"/>
    <w:tmpl w:val="A2E0E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85"/>
    <w:rsid w:val="000146FD"/>
    <w:rsid w:val="003F69FB"/>
    <w:rsid w:val="004A42B7"/>
    <w:rsid w:val="00613DAF"/>
    <w:rsid w:val="006666C2"/>
    <w:rsid w:val="006A180B"/>
    <w:rsid w:val="00714885"/>
    <w:rsid w:val="00B16394"/>
    <w:rsid w:val="00CE7E90"/>
    <w:rsid w:val="00D601DA"/>
    <w:rsid w:val="00E15777"/>
    <w:rsid w:val="00E9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8A890-2EF0-4941-8119-9156473F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01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01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60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4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303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Raichihinsk</cp:lastModifiedBy>
  <cp:revision>8</cp:revision>
  <dcterms:created xsi:type="dcterms:W3CDTF">2024-03-21T23:06:00Z</dcterms:created>
  <dcterms:modified xsi:type="dcterms:W3CDTF">2024-04-11T03:53:00Z</dcterms:modified>
</cp:coreProperties>
</file>